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52C" w:rsidRPr="00F127A3" w:rsidRDefault="0097552C" w:rsidP="0097552C">
      <w:pPr>
        <w:spacing w:before="0" w:beforeAutospacing="0" w:after="0" w:afterAutospacing="0" w:line="254" w:lineRule="auto"/>
        <w:jc w:val="center"/>
        <w:rPr>
          <w:rFonts w:ascii="Times New Roman" w:eastAsia="Calibri" w:hAnsi="Times New Roman" w:cs="Times New Roman"/>
          <w:b/>
          <w:sz w:val="24"/>
          <w:szCs w:val="24"/>
          <w:lang w:val="ru-RU"/>
        </w:rPr>
      </w:pPr>
      <w:r w:rsidRPr="00F127A3">
        <w:rPr>
          <w:rFonts w:ascii="Times New Roman" w:eastAsia="Calibri" w:hAnsi="Times New Roman" w:cs="Times New Roman"/>
          <w:b/>
          <w:sz w:val="24"/>
          <w:szCs w:val="24"/>
          <w:lang w:val="ru-RU"/>
        </w:rPr>
        <w:t xml:space="preserve">ГОСУДАРСТВЕННОЕ БЮДЖЕТНОЕ ОБЩЕОБРАЗОВАТЕЛЬНОЕ УЧРЕЖДЕНИЕ СРЕДНЯЯ ОБЩЕОБРАЗОВАТЕЛЬНАЯ ШКОЛА </w:t>
      </w:r>
    </w:p>
    <w:p w:rsidR="0097552C" w:rsidRPr="00F127A3" w:rsidRDefault="0097552C" w:rsidP="0097552C">
      <w:pPr>
        <w:spacing w:before="0" w:beforeAutospacing="0" w:after="0" w:afterAutospacing="0" w:line="254" w:lineRule="auto"/>
        <w:jc w:val="center"/>
        <w:rPr>
          <w:rFonts w:ascii="Times New Roman" w:eastAsia="Calibri" w:hAnsi="Times New Roman" w:cs="Times New Roman"/>
          <w:b/>
          <w:sz w:val="24"/>
          <w:szCs w:val="24"/>
          <w:lang w:val="ru-RU"/>
        </w:rPr>
      </w:pPr>
      <w:r w:rsidRPr="00F127A3">
        <w:rPr>
          <w:rFonts w:ascii="Times New Roman" w:eastAsia="Calibri" w:hAnsi="Times New Roman" w:cs="Times New Roman"/>
          <w:b/>
          <w:sz w:val="24"/>
          <w:szCs w:val="24"/>
          <w:lang w:val="ru-RU"/>
        </w:rPr>
        <w:t xml:space="preserve">№ 693 НЕВСКОГО РАЙОНА САНКТ-ПЕТЕРБУРГА </w:t>
      </w:r>
    </w:p>
    <w:p w:rsidR="0097552C" w:rsidRDefault="0097552C" w:rsidP="0097552C">
      <w:pPr>
        <w:spacing w:before="0" w:beforeAutospacing="0" w:after="0" w:afterAutospacing="0" w:line="254" w:lineRule="auto"/>
        <w:jc w:val="center"/>
        <w:rPr>
          <w:rFonts w:ascii="Times New Roman" w:eastAsia="Calibri" w:hAnsi="Times New Roman" w:cs="Times New Roman"/>
          <w:b/>
          <w:sz w:val="24"/>
          <w:szCs w:val="24"/>
          <w:lang w:val="ru-RU"/>
        </w:rPr>
      </w:pPr>
      <w:r w:rsidRPr="00F127A3">
        <w:rPr>
          <w:rFonts w:ascii="Times New Roman" w:eastAsia="Calibri" w:hAnsi="Times New Roman" w:cs="Times New Roman"/>
          <w:b/>
          <w:sz w:val="24"/>
          <w:szCs w:val="24"/>
          <w:lang w:val="ru-RU"/>
        </w:rPr>
        <w:t xml:space="preserve"> (ГБОУ школа № 693 Невского района Санкт-Петербурга)</w:t>
      </w:r>
    </w:p>
    <w:p w:rsidR="0097552C" w:rsidRDefault="0097552C" w:rsidP="0097552C">
      <w:pPr>
        <w:spacing w:before="0" w:beforeAutospacing="0" w:after="0" w:afterAutospacing="0" w:line="254" w:lineRule="auto"/>
        <w:jc w:val="center"/>
        <w:rPr>
          <w:rFonts w:ascii="Times New Roman" w:eastAsia="Calibri" w:hAnsi="Times New Roman" w:cs="Times New Roman"/>
          <w:b/>
          <w:sz w:val="24"/>
          <w:szCs w:val="24"/>
          <w:lang w:val="ru-RU"/>
        </w:rPr>
      </w:pPr>
    </w:p>
    <w:p w:rsidR="0097552C" w:rsidRDefault="0097552C" w:rsidP="0097552C">
      <w:pPr>
        <w:spacing w:before="0" w:beforeAutospacing="0" w:after="0" w:afterAutospacing="0" w:line="254" w:lineRule="auto"/>
        <w:jc w:val="center"/>
        <w:rPr>
          <w:rFonts w:ascii="Times New Roman" w:eastAsia="Calibri" w:hAnsi="Times New Roman" w:cs="Times New Roman"/>
          <w:b/>
          <w:sz w:val="24"/>
          <w:szCs w:val="24"/>
          <w:lang w:val="ru-RU"/>
        </w:rPr>
      </w:pPr>
    </w:p>
    <w:p w:rsidR="0097552C" w:rsidRDefault="0097552C" w:rsidP="0097552C">
      <w:pPr>
        <w:spacing w:before="0" w:beforeAutospacing="0" w:after="0" w:afterAutospacing="0" w:line="254" w:lineRule="auto"/>
        <w:jc w:val="center"/>
        <w:rPr>
          <w:rFonts w:ascii="Times New Roman" w:eastAsia="Calibri" w:hAnsi="Times New Roman" w:cs="Times New Roman"/>
          <w:b/>
          <w:sz w:val="24"/>
          <w:szCs w:val="24"/>
          <w:lang w:val="ru-RU"/>
        </w:rPr>
      </w:pPr>
    </w:p>
    <w:p w:rsidR="0097552C" w:rsidRDefault="0097552C" w:rsidP="0097552C">
      <w:pPr>
        <w:spacing w:before="0" w:beforeAutospacing="0" w:after="0" w:afterAutospacing="0" w:line="254" w:lineRule="auto"/>
        <w:jc w:val="center"/>
        <w:rPr>
          <w:rFonts w:ascii="Times New Roman" w:eastAsia="Calibri" w:hAnsi="Times New Roman" w:cs="Times New Roman"/>
          <w:b/>
          <w:sz w:val="24"/>
          <w:szCs w:val="24"/>
          <w:lang w:val="ru-RU"/>
        </w:rPr>
      </w:pPr>
    </w:p>
    <w:tbl>
      <w:tblPr>
        <w:tblStyle w:val="a6"/>
        <w:tblW w:w="1000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3"/>
        <w:gridCol w:w="964"/>
        <w:gridCol w:w="4622"/>
      </w:tblGrid>
      <w:tr w:rsidR="0097552C" w:rsidRPr="00850673" w:rsidTr="008218A4">
        <w:trPr>
          <w:trHeight w:val="1708"/>
        </w:trPr>
        <w:tc>
          <w:tcPr>
            <w:tcW w:w="4423" w:type="dxa"/>
          </w:tcPr>
          <w:p w:rsidR="009F7D88" w:rsidRDefault="0097552C" w:rsidP="005464FC">
            <w:pPr>
              <w:spacing w:beforeAutospacing="0" w:afterAutospacing="0" w:line="252" w:lineRule="auto"/>
              <w:jc w:val="center"/>
              <w:rPr>
                <w:rFonts w:ascii="Times New Roman" w:eastAsia="Calibri" w:hAnsi="Times New Roman" w:cs="Times New Roman"/>
                <w:sz w:val="24"/>
                <w:szCs w:val="24"/>
                <w:lang w:val="ru-RU"/>
              </w:rPr>
            </w:pPr>
            <w:r w:rsidRPr="009F7D88">
              <w:rPr>
                <w:rFonts w:ascii="Times New Roman" w:eastAsia="Calibri" w:hAnsi="Times New Roman" w:cs="Times New Roman"/>
                <w:b/>
                <w:sz w:val="24"/>
                <w:szCs w:val="24"/>
                <w:lang w:val="ru-RU"/>
              </w:rPr>
              <w:t>РАССМОТРЕНО И ПРИНЯТО</w:t>
            </w:r>
            <w:r w:rsidRPr="0097552C">
              <w:rPr>
                <w:rFonts w:ascii="Times New Roman" w:eastAsia="Calibri" w:hAnsi="Times New Roman" w:cs="Times New Roman"/>
                <w:sz w:val="24"/>
                <w:szCs w:val="24"/>
                <w:lang w:val="ru-RU"/>
              </w:rPr>
              <w:t xml:space="preserve"> Общим собранием работников ГБОУ школы № 693 Невского района </w:t>
            </w:r>
          </w:p>
          <w:p w:rsidR="0097552C" w:rsidRPr="0097552C" w:rsidRDefault="0097552C" w:rsidP="005464FC">
            <w:pPr>
              <w:spacing w:beforeAutospacing="0" w:afterAutospacing="0" w:line="252" w:lineRule="auto"/>
              <w:jc w:val="center"/>
              <w:rPr>
                <w:rFonts w:ascii="Times New Roman" w:eastAsia="Calibri" w:hAnsi="Times New Roman" w:cs="Times New Roman"/>
                <w:sz w:val="24"/>
                <w:szCs w:val="24"/>
                <w:lang w:val="ru-RU"/>
              </w:rPr>
            </w:pPr>
            <w:r w:rsidRPr="0097552C">
              <w:rPr>
                <w:rFonts w:ascii="Times New Roman" w:eastAsia="Calibri" w:hAnsi="Times New Roman" w:cs="Times New Roman"/>
                <w:sz w:val="24"/>
                <w:szCs w:val="24"/>
                <w:lang w:val="ru-RU"/>
              </w:rPr>
              <w:t>Санкт-Петербурга</w:t>
            </w:r>
          </w:p>
          <w:p w:rsidR="0097552C" w:rsidRPr="00850673" w:rsidRDefault="0097552C" w:rsidP="005464FC">
            <w:pPr>
              <w:spacing w:beforeAutospacing="0" w:afterAutospacing="0" w:line="252" w:lineRule="auto"/>
              <w:jc w:val="center"/>
              <w:rPr>
                <w:rFonts w:ascii="Times New Roman" w:eastAsia="Calibri" w:hAnsi="Times New Roman" w:cs="Times New Roman"/>
                <w:sz w:val="28"/>
                <w:szCs w:val="28"/>
                <w:lang w:val="ru-RU"/>
              </w:rPr>
            </w:pPr>
            <w:r w:rsidRPr="0097552C">
              <w:rPr>
                <w:rFonts w:ascii="Times New Roman" w:eastAsia="Calibri" w:hAnsi="Times New Roman" w:cs="Times New Roman"/>
                <w:sz w:val="24"/>
                <w:szCs w:val="24"/>
                <w:lang w:val="ru-RU"/>
              </w:rPr>
              <w:t>(протокол от 23.03.2025 № 1)</w:t>
            </w:r>
          </w:p>
        </w:tc>
        <w:tc>
          <w:tcPr>
            <w:tcW w:w="964" w:type="dxa"/>
          </w:tcPr>
          <w:p w:rsidR="0097552C" w:rsidRPr="00850673" w:rsidRDefault="0097552C" w:rsidP="005464FC">
            <w:pPr>
              <w:spacing w:beforeAutospacing="0" w:afterAutospacing="0" w:line="252" w:lineRule="auto"/>
              <w:jc w:val="center"/>
              <w:rPr>
                <w:rFonts w:ascii="Times New Roman" w:eastAsia="Calibri" w:hAnsi="Times New Roman" w:cs="Times New Roman"/>
                <w:b/>
                <w:sz w:val="28"/>
                <w:szCs w:val="28"/>
                <w:lang w:val="ru-RU"/>
              </w:rPr>
            </w:pPr>
          </w:p>
        </w:tc>
        <w:tc>
          <w:tcPr>
            <w:tcW w:w="4622" w:type="dxa"/>
          </w:tcPr>
          <w:p w:rsidR="0097552C" w:rsidRPr="00850673" w:rsidRDefault="0097552C" w:rsidP="005464FC">
            <w:pPr>
              <w:spacing w:beforeAutospacing="0" w:afterAutospacing="0" w:line="252" w:lineRule="auto"/>
              <w:jc w:val="center"/>
              <w:rPr>
                <w:rFonts w:ascii="Times New Roman" w:eastAsia="Calibri" w:hAnsi="Times New Roman" w:cs="Times New Roman"/>
                <w:b/>
                <w:sz w:val="24"/>
                <w:szCs w:val="24"/>
                <w:lang w:val="ru-RU"/>
              </w:rPr>
            </w:pPr>
            <w:r w:rsidRPr="00850673">
              <w:rPr>
                <w:rFonts w:ascii="Times New Roman" w:eastAsia="Calibri" w:hAnsi="Times New Roman" w:cs="Times New Roman"/>
                <w:b/>
                <w:sz w:val="24"/>
                <w:szCs w:val="24"/>
                <w:lang w:val="ru-RU"/>
              </w:rPr>
              <w:t>УТВЕРЖДЕН</w:t>
            </w:r>
            <w:r>
              <w:rPr>
                <w:rFonts w:ascii="Times New Roman" w:eastAsia="Calibri" w:hAnsi="Times New Roman" w:cs="Times New Roman"/>
                <w:b/>
                <w:sz w:val="24"/>
                <w:szCs w:val="24"/>
                <w:lang w:val="ru-RU"/>
              </w:rPr>
              <w:t>О</w:t>
            </w:r>
          </w:p>
          <w:p w:rsidR="0097552C" w:rsidRPr="0097552C" w:rsidRDefault="0097552C" w:rsidP="005464FC">
            <w:pPr>
              <w:spacing w:beforeAutospacing="0" w:afterAutospacing="0" w:line="252" w:lineRule="auto"/>
              <w:jc w:val="center"/>
              <w:rPr>
                <w:rFonts w:ascii="Times New Roman" w:eastAsia="Calibri" w:hAnsi="Times New Roman" w:cs="Times New Roman"/>
                <w:sz w:val="24"/>
                <w:szCs w:val="24"/>
                <w:lang w:val="ru-RU"/>
              </w:rPr>
            </w:pPr>
            <w:r w:rsidRPr="0097552C">
              <w:rPr>
                <w:rFonts w:ascii="Times New Roman" w:eastAsia="Calibri" w:hAnsi="Times New Roman" w:cs="Times New Roman"/>
                <w:sz w:val="24"/>
                <w:szCs w:val="24"/>
                <w:lang w:val="ru-RU"/>
              </w:rPr>
              <w:t>п</w:t>
            </w:r>
            <w:r w:rsidRPr="0097552C">
              <w:rPr>
                <w:rFonts w:ascii="Times New Roman" w:eastAsia="Calibri" w:hAnsi="Times New Roman" w:cs="Times New Roman"/>
                <w:sz w:val="24"/>
                <w:szCs w:val="24"/>
                <w:lang w:val="ru-RU"/>
              </w:rPr>
              <w:t>риказом директора ГБОУ школа № 693 Невского района Санкт-Петербурга</w:t>
            </w:r>
          </w:p>
          <w:p w:rsidR="0097552C" w:rsidRPr="00850673" w:rsidRDefault="0097552C" w:rsidP="005464FC">
            <w:pPr>
              <w:spacing w:beforeAutospacing="0" w:afterAutospacing="0" w:line="252" w:lineRule="auto"/>
              <w:jc w:val="center"/>
              <w:rPr>
                <w:rFonts w:ascii="Times New Roman" w:eastAsia="Calibri" w:hAnsi="Times New Roman" w:cs="Times New Roman"/>
                <w:sz w:val="28"/>
                <w:szCs w:val="28"/>
                <w:lang w:val="ru-RU"/>
              </w:rPr>
            </w:pPr>
            <w:r w:rsidRPr="0097552C">
              <w:rPr>
                <w:rFonts w:ascii="Times New Roman" w:eastAsia="Calibri" w:hAnsi="Times New Roman" w:cs="Times New Roman"/>
                <w:sz w:val="24"/>
                <w:szCs w:val="24"/>
                <w:lang w:val="ru-RU"/>
              </w:rPr>
              <w:t xml:space="preserve"> </w:t>
            </w:r>
            <w:r w:rsidRPr="009F7D88">
              <w:rPr>
                <w:rFonts w:ascii="Times New Roman" w:eastAsia="Calibri" w:hAnsi="Times New Roman" w:cs="Times New Roman"/>
                <w:sz w:val="24"/>
                <w:szCs w:val="24"/>
                <w:lang w:val="ru-RU"/>
              </w:rPr>
              <w:t xml:space="preserve">от </w:t>
            </w:r>
            <w:r w:rsidRPr="009F7D88">
              <w:rPr>
                <w:rFonts w:ascii="Times New Roman" w:eastAsia="Calibri" w:hAnsi="Times New Roman" w:cs="Times New Roman"/>
                <w:sz w:val="24"/>
                <w:szCs w:val="24"/>
                <w:lang w:val="ru-RU"/>
              </w:rPr>
              <w:t>24 марта</w:t>
            </w:r>
            <w:r w:rsidRPr="009F7D88">
              <w:rPr>
                <w:rFonts w:ascii="Times New Roman" w:eastAsia="Calibri" w:hAnsi="Times New Roman" w:cs="Times New Roman"/>
                <w:sz w:val="24"/>
                <w:szCs w:val="24"/>
                <w:lang w:val="ru-RU"/>
              </w:rPr>
              <w:t xml:space="preserve"> 2025</w:t>
            </w:r>
            <w:r w:rsidRPr="009F7D88">
              <w:rPr>
                <w:rFonts w:ascii="Times New Roman" w:eastAsia="Calibri" w:hAnsi="Times New Roman" w:cs="Times New Roman"/>
                <w:sz w:val="24"/>
                <w:szCs w:val="24"/>
                <w:lang w:val="ru-RU"/>
              </w:rPr>
              <w:t xml:space="preserve"> </w:t>
            </w:r>
            <w:r w:rsidRPr="009F7D88">
              <w:rPr>
                <w:rFonts w:ascii="Times New Roman" w:eastAsia="Calibri" w:hAnsi="Times New Roman" w:cs="Times New Roman"/>
                <w:sz w:val="24"/>
                <w:szCs w:val="24"/>
                <w:lang w:val="ru-RU"/>
              </w:rPr>
              <w:t>г.</w:t>
            </w:r>
            <w:r w:rsidRPr="00850673">
              <w:rPr>
                <w:rFonts w:ascii="Times New Roman" w:eastAsia="Calibri" w:hAnsi="Times New Roman" w:cs="Times New Roman"/>
                <w:sz w:val="28"/>
                <w:szCs w:val="28"/>
                <w:lang w:val="ru-RU"/>
              </w:rPr>
              <w:t xml:space="preserve"> </w:t>
            </w:r>
            <w:r w:rsidRPr="008218A4">
              <w:rPr>
                <w:rFonts w:ascii="Times New Roman" w:eastAsia="Calibri" w:hAnsi="Times New Roman" w:cs="Times New Roman"/>
                <w:sz w:val="24"/>
                <w:szCs w:val="24"/>
                <w:lang w:val="ru-RU"/>
              </w:rPr>
              <w:t xml:space="preserve">№ </w:t>
            </w:r>
            <w:r w:rsidR="008218A4" w:rsidRPr="008218A4">
              <w:rPr>
                <w:rFonts w:ascii="Times New Roman" w:eastAsia="Calibri" w:hAnsi="Times New Roman" w:cs="Times New Roman"/>
                <w:sz w:val="24"/>
                <w:szCs w:val="24"/>
                <w:lang w:val="ru-RU"/>
              </w:rPr>
              <w:t>145/1</w:t>
            </w:r>
          </w:p>
        </w:tc>
      </w:tr>
    </w:tbl>
    <w:p w:rsidR="00D13D5E" w:rsidRPr="00D13D5E" w:rsidRDefault="00D13D5E" w:rsidP="00D13D5E">
      <w:pPr>
        <w:spacing w:before="0" w:beforeAutospacing="0" w:after="160" w:afterAutospacing="0" w:line="259" w:lineRule="auto"/>
        <w:jc w:val="center"/>
        <w:rPr>
          <w:rFonts w:ascii="Times New Roman" w:eastAsia="Calibri" w:hAnsi="Times New Roman" w:cs="Times New Roman"/>
          <w:sz w:val="36"/>
          <w:szCs w:val="36"/>
          <w:lang w:val="ru-RU"/>
        </w:rPr>
      </w:pPr>
    </w:p>
    <w:p w:rsidR="00D13D5E" w:rsidRPr="00D13D5E" w:rsidRDefault="00D13D5E" w:rsidP="00D13D5E">
      <w:pPr>
        <w:spacing w:before="0" w:beforeAutospacing="0" w:after="160" w:afterAutospacing="0" w:line="259" w:lineRule="auto"/>
        <w:jc w:val="center"/>
        <w:rPr>
          <w:rFonts w:ascii="Times New Roman" w:eastAsia="Calibri" w:hAnsi="Times New Roman" w:cs="Times New Roman"/>
          <w:sz w:val="36"/>
          <w:szCs w:val="36"/>
          <w:lang w:val="ru-RU"/>
        </w:rPr>
      </w:pPr>
    </w:p>
    <w:p w:rsidR="00D13D5E" w:rsidRPr="00D13D5E" w:rsidRDefault="00D13D5E" w:rsidP="00D13D5E">
      <w:pPr>
        <w:spacing w:before="0" w:beforeAutospacing="0" w:after="160" w:afterAutospacing="0" w:line="259" w:lineRule="auto"/>
        <w:jc w:val="center"/>
        <w:rPr>
          <w:rFonts w:ascii="Times New Roman" w:eastAsia="Calibri" w:hAnsi="Times New Roman" w:cs="Times New Roman"/>
          <w:sz w:val="36"/>
          <w:szCs w:val="36"/>
          <w:lang w:val="ru-RU"/>
        </w:rPr>
      </w:pPr>
    </w:p>
    <w:p w:rsidR="00D13D5E" w:rsidRPr="00D13D5E" w:rsidRDefault="00D13D5E" w:rsidP="00D13D5E">
      <w:pPr>
        <w:spacing w:before="0" w:beforeAutospacing="0" w:after="160" w:afterAutospacing="0" w:line="259" w:lineRule="auto"/>
        <w:jc w:val="both"/>
        <w:rPr>
          <w:rFonts w:ascii="Times New Roman" w:eastAsia="Calibri" w:hAnsi="Times New Roman" w:cs="Times New Roman"/>
          <w:sz w:val="28"/>
          <w:szCs w:val="28"/>
          <w:lang w:val="ru-RU"/>
        </w:rPr>
      </w:pPr>
    </w:p>
    <w:p w:rsidR="006318B1" w:rsidRPr="00D13D5E" w:rsidRDefault="006318B1" w:rsidP="00D13D5E">
      <w:pPr>
        <w:contextualSpacing/>
        <w:jc w:val="center"/>
        <w:rPr>
          <w:rFonts w:hAnsi="Times New Roman" w:cs="Times New Roman"/>
          <w:b/>
          <w:bCs/>
          <w:color w:val="000000"/>
          <w:sz w:val="32"/>
          <w:szCs w:val="32"/>
          <w:lang w:val="ru-RU"/>
        </w:rPr>
      </w:pPr>
    </w:p>
    <w:p w:rsidR="0097552C" w:rsidRPr="008218A4" w:rsidRDefault="00E967FE" w:rsidP="00D13D5E">
      <w:pPr>
        <w:pStyle w:val="a3"/>
        <w:spacing w:before="100" w:after="100"/>
        <w:contextualSpacing/>
        <w:jc w:val="center"/>
        <w:rPr>
          <w:b/>
          <w:bCs/>
          <w:sz w:val="44"/>
          <w:szCs w:val="44"/>
          <w:lang w:val="ru-RU"/>
        </w:rPr>
      </w:pPr>
      <w:r w:rsidRPr="008218A4">
        <w:rPr>
          <w:b/>
          <w:bCs/>
          <w:sz w:val="44"/>
          <w:szCs w:val="44"/>
          <w:lang w:val="ru-RU"/>
        </w:rPr>
        <w:t>П</w:t>
      </w:r>
      <w:r w:rsidR="0097552C" w:rsidRPr="008218A4">
        <w:rPr>
          <w:b/>
          <w:bCs/>
          <w:sz w:val="44"/>
          <w:szCs w:val="44"/>
          <w:lang w:val="ru-RU"/>
        </w:rPr>
        <w:t>ОЛОЖЕНИЕ</w:t>
      </w:r>
    </w:p>
    <w:p w:rsidR="00D13D5E" w:rsidRPr="00D13D5E" w:rsidRDefault="00D13D5E" w:rsidP="00D13D5E">
      <w:pPr>
        <w:pStyle w:val="a3"/>
        <w:spacing w:before="100" w:after="100"/>
        <w:contextualSpacing/>
        <w:jc w:val="center"/>
        <w:rPr>
          <w:b/>
          <w:bCs/>
          <w:sz w:val="32"/>
          <w:szCs w:val="32"/>
          <w:lang w:val="ru-RU"/>
        </w:rPr>
      </w:pPr>
      <w:r w:rsidRPr="00D13D5E">
        <w:rPr>
          <w:b/>
          <w:bCs/>
          <w:sz w:val="32"/>
          <w:szCs w:val="32"/>
          <w:lang w:val="ru-RU"/>
        </w:rPr>
        <w:t xml:space="preserve"> </w:t>
      </w:r>
      <w:r w:rsidR="00E967FE" w:rsidRPr="00D13D5E">
        <w:rPr>
          <w:b/>
          <w:bCs/>
          <w:sz w:val="32"/>
          <w:szCs w:val="32"/>
          <w:lang w:val="ru-RU"/>
        </w:rPr>
        <w:t>о конфликте интересов работников</w:t>
      </w:r>
    </w:p>
    <w:p w:rsidR="00D13D5E" w:rsidRDefault="0097552C" w:rsidP="00D13D5E">
      <w:pPr>
        <w:pStyle w:val="a3"/>
        <w:spacing w:before="100" w:after="100"/>
        <w:contextualSpacing/>
        <w:jc w:val="center"/>
        <w:rPr>
          <w:b/>
          <w:bCs/>
          <w:sz w:val="32"/>
          <w:szCs w:val="32"/>
          <w:lang w:val="ru-RU"/>
        </w:rPr>
      </w:pPr>
      <w:r>
        <w:rPr>
          <w:b/>
          <w:bCs/>
          <w:sz w:val="32"/>
          <w:szCs w:val="32"/>
          <w:lang w:val="ru-RU"/>
        </w:rPr>
        <w:t>ГБОУ школы № 693 Невского района Санкт-Петербурга</w:t>
      </w: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D13D5E" w:rsidRDefault="00D13D5E" w:rsidP="00D13D5E">
      <w:pPr>
        <w:pStyle w:val="a3"/>
        <w:spacing w:before="100" w:after="100"/>
        <w:contextualSpacing/>
        <w:jc w:val="center"/>
        <w:rPr>
          <w:b/>
          <w:bCs/>
          <w:sz w:val="32"/>
          <w:szCs w:val="32"/>
          <w:lang w:val="ru-RU"/>
        </w:rPr>
      </w:pPr>
    </w:p>
    <w:p w:rsidR="008218A4" w:rsidRDefault="008218A4" w:rsidP="00D13D5E">
      <w:pPr>
        <w:pStyle w:val="a3"/>
        <w:spacing w:before="100" w:after="100"/>
        <w:contextualSpacing/>
        <w:jc w:val="center"/>
        <w:rPr>
          <w:bCs/>
          <w:sz w:val="24"/>
          <w:szCs w:val="24"/>
          <w:lang w:val="ru-RU"/>
        </w:rPr>
      </w:pPr>
    </w:p>
    <w:p w:rsidR="008218A4" w:rsidRDefault="008218A4" w:rsidP="00D13D5E">
      <w:pPr>
        <w:pStyle w:val="a3"/>
        <w:spacing w:before="100" w:after="100"/>
        <w:contextualSpacing/>
        <w:jc w:val="center"/>
        <w:rPr>
          <w:bCs/>
          <w:sz w:val="24"/>
          <w:szCs w:val="24"/>
          <w:lang w:val="ru-RU"/>
        </w:rPr>
      </w:pPr>
    </w:p>
    <w:p w:rsidR="00D13D5E" w:rsidRPr="008218A4" w:rsidRDefault="008218A4" w:rsidP="00D13D5E">
      <w:pPr>
        <w:pStyle w:val="a3"/>
        <w:spacing w:before="100" w:after="100"/>
        <w:contextualSpacing/>
        <w:jc w:val="center"/>
        <w:rPr>
          <w:bCs/>
          <w:sz w:val="24"/>
          <w:szCs w:val="24"/>
          <w:lang w:val="ru-RU"/>
        </w:rPr>
      </w:pPr>
      <w:r w:rsidRPr="008218A4">
        <w:rPr>
          <w:bCs/>
          <w:sz w:val="24"/>
          <w:szCs w:val="24"/>
          <w:lang w:val="ru-RU"/>
        </w:rPr>
        <w:t>Санкт-Петербург</w:t>
      </w:r>
    </w:p>
    <w:p w:rsidR="00D13D5E" w:rsidRPr="008218A4" w:rsidRDefault="00D13D5E" w:rsidP="00D13D5E">
      <w:pPr>
        <w:pStyle w:val="a3"/>
        <w:spacing w:before="100" w:after="100"/>
        <w:contextualSpacing/>
        <w:jc w:val="center"/>
        <w:rPr>
          <w:sz w:val="24"/>
          <w:szCs w:val="24"/>
          <w:lang w:val="ru-RU"/>
        </w:rPr>
      </w:pPr>
      <w:r w:rsidRPr="008218A4">
        <w:rPr>
          <w:sz w:val="24"/>
          <w:szCs w:val="24"/>
          <w:lang w:val="ru-RU"/>
        </w:rPr>
        <w:t>202</w:t>
      </w:r>
      <w:r w:rsidR="001509C8">
        <w:rPr>
          <w:sz w:val="24"/>
          <w:szCs w:val="24"/>
          <w:lang w:val="ru-RU"/>
        </w:rPr>
        <w:t>5</w:t>
      </w:r>
      <w:r w:rsidRPr="008218A4">
        <w:rPr>
          <w:sz w:val="24"/>
          <w:szCs w:val="24"/>
          <w:lang w:val="ru-RU"/>
        </w:rPr>
        <w:t xml:space="preserve"> год</w:t>
      </w:r>
      <w:r w:rsidRPr="008218A4">
        <w:rPr>
          <w:sz w:val="24"/>
          <w:szCs w:val="24"/>
          <w:lang w:val="ru-RU"/>
        </w:rPr>
        <w:br w:type="page"/>
      </w:r>
    </w:p>
    <w:p w:rsidR="006318B1" w:rsidRPr="00D13D5E" w:rsidRDefault="00E967FE" w:rsidP="00774BDD">
      <w:pPr>
        <w:rPr>
          <w:rFonts w:hAnsi="Times New Roman" w:cs="Times New Roman"/>
          <w:color w:val="000000"/>
          <w:sz w:val="24"/>
          <w:szCs w:val="24"/>
          <w:lang w:val="ru-RU"/>
        </w:rPr>
      </w:pPr>
      <w:r w:rsidRPr="00D13D5E">
        <w:rPr>
          <w:rFonts w:hAnsi="Times New Roman" w:cs="Times New Roman"/>
          <w:b/>
          <w:bCs/>
          <w:color w:val="000000"/>
          <w:sz w:val="24"/>
          <w:szCs w:val="24"/>
          <w:lang w:val="ru-RU"/>
        </w:rPr>
        <w:lastRenderedPageBreak/>
        <w:t>1. Общие положения</w:t>
      </w:r>
    </w:p>
    <w:p w:rsidR="008218A4" w:rsidRDefault="00E967FE" w:rsidP="008218A4">
      <w:pPr>
        <w:ind w:firstLine="709"/>
        <w:jc w:val="both"/>
        <w:rPr>
          <w:rFonts w:ascii="Times New Roman" w:eastAsia="Times New Roman" w:hAnsi="Times New Roman" w:cs="Times New Roman"/>
          <w:sz w:val="24"/>
          <w:szCs w:val="24"/>
          <w:lang w:val="ru-RU" w:eastAsia="ru-RU"/>
        </w:rPr>
      </w:pPr>
      <w:r w:rsidRPr="00D13D5E">
        <w:rPr>
          <w:rFonts w:hAnsi="Times New Roman" w:cs="Times New Roman"/>
          <w:color w:val="000000"/>
          <w:sz w:val="24"/>
          <w:szCs w:val="24"/>
          <w:lang w:val="ru-RU"/>
        </w:rPr>
        <w:t xml:space="preserve">1.1. Настоящее Положение о конфликте интересов работников </w:t>
      </w:r>
      <w:bookmarkStart w:id="0" w:name="_Hlk169860933"/>
      <w:r w:rsidR="008218A4">
        <w:rPr>
          <w:rFonts w:hAnsi="Times New Roman" w:cs="Times New Roman"/>
          <w:color w:val="000000"/>
          <w:sz w:val="24"/>
          <w:szCs w:val="24"/>
          <w:lang w:val="ru-RU"/>
        </w:rPr>
        <w:t>ГБОУ школы № 693 Невского района Санкт-Петербурга</w:t>
      </w:r>
      <w:r>
        <w:rPr>
          <w:rFonts w:hAnsi="Times New Roman" w:cs="Times New Roman"/>
          <w:color w:val="000000"/>
          <w:sz w:val="24"/>
          <w:szCs w:val="24"/>
        </w:rPr>
        <w:t> </w:t>
      </w:r>
      <w:bookmarkEnd w:id="0"/>
      <w:r w:rsidRPr="00D13D5E">
        <w:rPr>
          <w:rFonts w:hAnsi="Times New Roman" w:cs="Times New Roman"/>
          <w:color w:val="000000"/>
          <w:sz w:val="24"/>
          <w:szCs w:val="24"/>
          <w:lang w:val="ru-RU"/>
        </w:rPr>
        <w:t xml:space="preserve">(далее – </w:t>
      </w:r>
      <w:r w:rsidR="008218A4">
        <w:rPr>
          <w:rFonts w:hAnsi="Times New Roman" w:cs="Times New Roman"/>
          <w:color w:val="000000"/>
          <w:sz w:val="24"/>
          <w:szCs w:val="24"/>
          <w:lang w:val="ru-RU"/>
        </w:rPr>
        <w:t>учреждение</w:t>
      </w:r>
      <w:r w:rsidRPr="00D13D5E">
        <w:rPr>
          <w:rFonts w:hAnsi="Times New Roman" w:cs="Times New Roman"/>
          <w:color w:val="000000"/>
          <w:sz w:val="24"/>
          <w:szCs w:val="24"/>
          <w:lang w:val="ru-RU"/>
        </w:rPr>
        <w:t xml:space="preserve">) разработано в соответствии с Федеральным законом от 25.12.2008 № 273-ФЗ «О противодействии коррупции», а также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РФ, </w:t>
      </w:r>
      <w:r w:rsidR="008218A4" w:rsidRPr="008218A4">
        <w:rPr>
          <w:rFonts w:ascii="Times New Roman" w:eastAsia="Times New Roman" w:hAnsi="Times New Roman" w:cs="Times New Roman"/>
          <w:sz w:val="24"/>
          <w:szCs w:val="24"/>
          <w:lang w:val="ru-RU" w:eastAsia="ru-RU"/>
        </w:rPr>
        <w:t xml:space="preserve">в целях определения системы мер по предотвращению и урегулированию конфликта интересов в рамках реализации уставных целей и задач </w:t>
      </w:r>
      <w:r w:rsidR="008218A4" w:rsidRPr="008218A4">
        <w:rPr>
          <w:rFonts w:ascii="Times New Roman" w:eastAsia="Times New Roman" w:hAnsi="Times New Roman" w:cs="Times New Roman"/>
          <w:sz w:val="24"/>
          <w:szCs w:val="24"/>
          <w:lang w:val="ru-RU" w:eastAsia="ru-RU"/>
        </w:rPr>
        <w:t>бюджетного</w:t>
      </w:r>
      <w:r w:rsidR="008218A4" w:rsidRPr="008218A4">
        <w:rPr>
          <w:rFonts w:ascii="Times New Roman" w:eastAsia="Times New Roman" w:hAnsi="Times New Roman" w:cs="Times New Roman"/>
          <w:sz w:val="24"/>
          <w:szCs w:val="24"/>
          <w:lang w:val="ru-RU" w:eastAsia="ru-RU"/>
        </w:rPr>
        <w:t xml:space="preserve"> учреждения</w:t>
      </w:r>
      <w:r w:rsidR="008218A4">
        <w:rPr>
          <w:rFonts w:ascii="Times New Roman" w:eastAsia="Times New Roman" w:hAnsi="Times New Roman" w:cs="Times New Roman"/>
          <w:sz w:val="24"/>
          <w:szCs w:val="24"/>
          <w:lang w:val="ru-RU" w:eastAsia="ru-RU"/>
        </w:rPr>
        <w:t xml:space="preserve">. </w:t>
      </w:r>
    </w:p>
    <w:p w:rsidR="008218A4" w:rsidRPr="00D13D5E" w:rsidRDefault="008218A4" w:rsidP="008218A4">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1.2. Положение разработано с целью оптимизации взаимодействия работников друг с другом, а также с участниками образовательных отношений, предотвращения и урегулирования конфликта интересов работников в соответствии со статьей 13.3</w:t>
      </w:r>
      <w:r>
        <w:rPr>
          <w:rFonts w:hAnsi="Times New Roman" w:cs="Times New Roman"/>
          <w:color w:val="000000"/>
          <w:sz w:val="24"/>
          <w:szCs w:val="24"/>
        </w:rPr>
        <w:t> </w:t>
      </w:r>
      <w:r w:rsidRPr="00D13D5E">
        <w:rPr>
          <w:rFonts w:hAnsi="Times New Roman" w:cs="Times New Roman"/>
          <w:color w:val="000000"/>
          <w:sz w:val="24"/>
          <w:szCs w:val="24"/>
          <w:lang w:val="ru-RU"/>
        </w:rPr>
        <w:t>Федерального закона от 25.12.2008 № 273-ФЗ.</w:t>
      </w:r>
    </w:p>
    <w:p w:rsidR="008218A4" w:rsidRDefault="008218A4" w:rsidP="008218A4">
      <w:pPr>
        <w:widowControl w:val="0"/>
        <w:autoSpaceDE w:val="0"/>
        <w:autoSpaceDN w:val="0"/>
        <w:spacing w:before="0" w:beforeAutospacing="0" w:after="0" w:afterAutospacing="0"/>
        <w:ind w:firstLine="708"/>
        <w:jc w:val="both"/>
        <w:rPr>
          <w:rFonts w:ascii="Times New Roman" w:eastAsia="Times New Roman" w:hAnsi="Times New Roman" w:cs="Times New Roman"/>
          <w:sz w:val="24"/>
          <w:szCs w:val="24"/>
          <w:lang w:val="ru-RU" w:eastAsia="ru-RU"/>
        </w:rPr>
      </w:pPr>
      <w:r w:rsidRPr="008218A4">
        <w:rPr>
          <w:rFonts w:ascii="Times New Roman" w:eastAsia="Times New Roman" w:hAnsi="Times New Roman" w:cs="Times New Roman"/>
          <w:sz w:val="24"/>
          <w:szCs w:val="24"/>
          <w:lang w:val="ru-RU" w:eastAsia="ru-RU"/>
        </w:rPr>
        <w:t>1.</w:t>
      </w:r>
      <w:r>
        <w:rPr>
          <w:rFonts w:ascii="Times New Roman" w:eastAsia="Times New Roman" w:hAnsi="Times New Roman" w:cs="Times New Roman"/>
          <w:sz w:val="24"/>
          <w:szCs w:val="24"/>
          <w:lang w:val="ru-RU" w:eastAsia="ru-RU"/>
        </w:rPr>
        <w:t>3</w:t>
      </w:r>
      <w:r w:rsidRPr="008218A4">
        <w:rPr>
          <w:rFonts w:ascii="Times New Roman" w:eastAsia="Times New Roman" w:hAnsi="Times New Roman" w:cs="Times New Roman"/>
          <w:sz w:val="24"/>
          <w:szCs w:val="24"/>
          <w:lang w:val="ru-RU" w:eastAsia="ru-RU"/>
        </w:rPr>
        <w:t>.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8218A4" w:rsidRPr="008218A4" w:rsidRDefault="008218A4" w:rsidP="008218A4">
      <w:pPr>
        <w:widowControl w:val="0"/>
        <w:autoSpaceDE w:val="0"/>
        <w:autoSpaceDN w:val="0"/>
        <w:spacing w:before="0" w:beforeAutospacing="0" w:after="0" w:afterAutospacing="0"/>
        <w:ind w:firstLine="708"/>
        <w:jc w:val="both"/>
        <w:rPr>
          <w:rFonts w:ascii="Times New Roman" w:eastAsia="Times New Roman" w:hAnsi="Times New Roman" w:cs="Times New Roman"/>
          <w:sz w:val="24"/>
          <w:szCs w:val="24"/>
          <w:lang w:val="ru-RU" w:eastAsia="ru-RU"/>
        </w:rPr>
      </w:pPr>
    </w:p>
    <w:p w:rsidR="008218A4" w:rsidRPr="008218A4" w:rsidRDefault="008218A4" w:rsidP="008218A4">
      <w:pPr>
        <w:spacing w:before="0" w:beforeAutospacing="0" w:after="0" w:afterAutospacing="0"/>
        <w:ind w:firstLine="708"/>
        <w:jc w:val="both"/>
        <w:rPr>
          <w:rFonts w:ascii="Times New Roman" w:eastAsia="Times New Roman" w:hAnsi="Times New Roman" w:cs="Times New Roman"/>
          <w:sz w:val="24"/>
          <w:szCs w:val="24"/>
          <w:lang w:val="ru-RU" w:eastAsia="ru-RU"/>
        </w:rPr>
      </w:pPr>
      <w:r w:rsidRPr="008218A4">
        <w:rPr>
          <w:rFonts w:ascii="Times New Roman" w:eastAsia="Calibri" w:hAnsi="Times New Roman" w:cs="Times New Roman"/>
          <w:sz w:val="24"/>
          <w:szCs w:val="24"/>
          <w:lang w:val="ru-RU"/>
        </w:rPr>
        <w:t>1.</w:t>
      </w:r>
      <w:r w:rsidR="001509C8">
        <w:rPr>
          <w:rFonts w:ascii="Times New Roman" w:eastAsia="Calibri" w:hAnsi="Times New Roman" w:cs="Times New Roman"/>
          <w:sz w:val="24"/>
          <w:szCs w:val="24"/>
          <w:lang w:val="ru-RU"/>
        </w:rPr>
        <w:t>4</w:t>
      </w:r>
      <w:r w:rsidRPr="008218A4">
        <w:rPr>
          <w:rFonts w:ascii="Times New Roman" w:eastAsia="Calibri" w:hAnsi="Times New Roman" w:cs="Times New Roman"/>
          <w:sz w:val="24"/>
          <w:szCs w:val="24"/>
          <w:lang w:val="ru-RU"/>
        </w:rPr>
        <w:t>. </w:t>
      </w:r>
      <w:r w:rsidRPr="008218A4">
        <w:rPr>
          <w:rFonts w:ascii="Times New Roman" w:eastAsia="Times New Roman" w:hAnsi="Times New Roman" w:cs="Times New Roman"/>
          <w:sz w:val="24"/>
          <w:szCs w:val="24"/>
          <w:lang w:val="ru-RU" w:eastAsia="ru-RU"/>
        </w:rPr>
        <w:t>Конфликт интересов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w:t>
      </w:r>
    </w:p>
    <w:p w:rsidR="008218A4" w:rsidRDefault="008218A4" w:rsidP="008218A4">
      <w:pPr>
        <w:widowControl w:val="0"/>
        <w:autoSpaceDE w:val="0"/>
        <w:autoSpaceDN w:val="0"/>
        <w:spacing w:before="0" w:beforeAutospacing="0" w:after="0" w:afterAutospacing="0"/>
        <w:ind w:firstLine="708"/>
        <w:jc w:val="both"/>
        <w:rPr>
          <w:rFonts w:ascii="Times New Roman" w:eastAsia="Times New Roman" w:hAnsi="Times New Roman" w:cs="Times New Roman"/>
          <w:sz w:val="24"/>
          <w:szCs w:val="24"/>
          <w:lang w:val="ru-RU" w:eastAsia="ru-RU"/>
        </w:rPr>
      </w:pPr>
      <w:r w:rsidRPr="008218A4">
        <w:rPr>
          <w:rFonts w:ascii="Times New Roman" w:eastAsia="Times New Roman" w:hAnsi="Times New Roman" w:cs="Times New Roman"/>
          <w:sz w:val="24"/>
          <w:szCs w:val="24"/>
          <w:lang w:val="ru-RU" w:eastAsia="ru-RU"/>
        </w:rPr>
        <w:t>Под личной заинтересованностью работника учреждения понимается материальная или иная заинтересованность, которая влияет или может повлиять на исполнение им должностных (трудовых) обязанностей.</w:t>
      </w:r>
    </w:p>
    <w:p w:rsidR="001509C8" w:rsidRPr="008218A4" w:rsidRDefault="001509C8" w:rsidP="008218A4">
      <w:pPr>
        <w:widowControl w:val="0"/>
        <w:autoSpaceDE w:val="0"/>
        <w:autoSpaceDN w:val="0"/>
        <w:spacing w:before="0" w:beforeAutospacing="0" w:after="0" w:afterAutospacing="0"/>
        <w:ind w:firstLine="708"/>
        <w:jc w:val="both"/>
        <w:rPr>
          <w:rFonts w:ascii="Times New Roman" w:eastAsia="Times New Roman" w:hAnsi="Times New Roman" w:cs="Times New Roman"/>
          <w:sz w:val="24"/>
          <w:szCs w:val="24"/>
          <w:lang w:val="ru-RU" w:eastAsia="ru-RU"/>
        </w:rPr>
      </w:pPr>
    </w:p>
    <w:p w:rsidR="008218A4" w:rsidRPr="008218A4" w:rsidRDefault="008218A4" w:rsidP="008218A4">
      <w:pPr>
        <w:shd w:val="clear" w:color="auto" w:fill="FFFFFF"/>
        <w:spacing w:before="0" w:beforeAutospacing="0" w:after="0" w:afterAutospacing="0"/>
        <w:ind w:firstLine="708"/>
        <w:jc w:val="both"/>
        <w:rPr>
          <w:rFonts w:ascii="Times New Roman" w:eastAsia="Times New Roman" w:hAnsi="Times New Roman" w:cs="Times New Roman"/>
          <w:sz w:val="24"/>
          <w:szCs w:val="24"/>
          <w:lang w:val="ru-RU" w:eastAsia="ru-RU"/>
        </w:rPr>
      </w:pPr>
      <w:r w:rsidRPr="008218A4">
        <w:rPr>
          <w:rFonts w:ascii="Times New Roman" w:eastAsia="Times New Roman" w:hAnsi="Times New Roman" w:cs="Times New Roman"/>
          <w:sz w:val="24"/>
          <w:szCs w:val="24"/>
          <w:lang w:val="ru-RU" w:eastAsia="ru-RU"/>
        </w:rPr>
        <w:t>1.4. Действие настоящего Положения распространяется на всех работников учреждения, в том числе выполняющих работу по совместительству.</w:t>
      </w:r>
    </w:p>
    <w:p w:rsidR="006318B1" w:rsidRPr="00D13D5E" w:rsidRDefault="00E967FE" w:rsidP="001509C8">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1.5. Деятельность по предотвращению и урегулированию конфликта интересов в организации осуществляется на основании следующих основных принципов:</w:t>
      </w:r>
    </w:p>
    <w:p w:rsidR="006318B1" w:rsidRPr="00D13D5E" w:rsidRDefault="00E967FE" w:rsidP="00D13D5E">
      <w:pPr>
        <w:numPr>
          <w:ilvl w:val="0"/>
          <w:numId w:val="1"/>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приоритетное применение мер по предупреждению коррупции;</w:t>
      </w:r>
    </w:p>
    <w:p w:rsidR="006318B1" w:rsidRPr="00D13D5E" w:rsidRDefault="00E967FE" w:rsidP="00D13D5E">
      <w:pPr>
        <w:numPr>
          <w:ilvl w:val="0"/>
          <w:numId w:val="1"/>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обязательность раскрытия сведений о реальном или потенциальном конфликте интересов;</w:t>
      </w:r>
    </w:p>
    <w:p w:rsidR="006318B1" w:rsidRPr="00D13D5E" w:rsidRDefault="00E967FE" w:rsidP="00D13D5E">
      <w:pPr>
        <w:numPr>
          <w:ilvl w:val="0"/>
          <w:numId w:val="1"/>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индивидуальное рассмотрение и оценка репутационных рисков для организации при выявлении каждого конфликта интересов и его урегулировании;</w:t>
      </w:r>
    </w:p>
    <w:p w:rsidR="006318B1" w:rsidRPr="00D13D5E" w:rsidRDefault="00E967FE" w:rsidP="00D13D5E">
      <w:pPr>
        <w:numPr>
          <w:ilvl w:val="0"/>
          <w:numId w:val="1"/>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конфиденциальность сведений о конфликте интересов и процессе его урегулирования;</w:t>
      </w:r>
    </w:p>
    <w:p w:rsidR="006318B1" w:rsidRPr="00D13D5E" w:rsidRDefault="00E967FE" w:rsidP="00D13D5E">
      <w:pPr>
        <w:numPr>
          <w:ilvl w:val="0"/>
          <w:numId w:val="1"/>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соблюдение баланса интересов организации</w:t>
      </w:r>
      <w:r>
        <w:rPr>
          <w:rFonts w:hAnsi="Times New Roman" w:cs="Times New Roman"/>
          <w:color w:val="000000"/>
          <w:sz w:val="24"/>
          <w:szCs w:val="24"/>
        </w:rPr>
        <w:t> </w:t>
      </w:r>
      <w:r w:rsidRPr="00D13D5E">
        <w:rPr>
          <w:rFonts w:hAnsi="Times New Roman" w:cs="Times New Roman"/>
          <w:color w:val="000000"/>
          <w:sz w:val="24"/>
          <w:szCs w:val="24"/>
          <w:lang w:val="ru-RU"/>
        </w:rPr>
        <w:t>и его работника при урегулировании конфликта интересов;</w:t>
      </w:r>
    </w:p>
    <w:p w:rsidR="006318B1" w:rsidRDefault="00E967FE" w:rsidP="00D13D5E">
      <w:pPr>
        <w:numPr>
          <w:ilvl w:val="0"/>
          <w:numId w:val="1"/>
        </w:numPr>
        <w:ind w:left="780" w:right="180"/>
        <w:jc w:val="both"/>
        <w:rPr>
          <w:rFonts w:hAnsi="Times New Roman" w:cs="Times New Roman"/>
          <w:color w:val="000000"/>
          <w:sz w:val="24"/>
          <w:szCs w:val="24"/>
          <w:lang w:val="ru-RU"/>
        </w:rPr>
      </w:pPr>
      <w:r w:rsidRPr="00D13D5E">
        <w:rPr>
          <w:rFonts w:hAnsi="Times New Roman" w:cs="Times New Roman"/>
          <w:color w:val="000000"/>
          <w:sz w:val="24"/>
          <w:szCs w:val="24"/>
          <w:lang w:val="ru-RU"/>
        </w:rPr>
        <w:t>защита работника организации от преследования в связи с направлением уведомления о конфликте интересов, который был своевременно раскрыт работником организации и урегулирован (предотвращен) организацией.</w:t>
      </w:r>
    </w:p>
    <w:p w:rsidR="001509C8" w:rsidRPr="00D13D5E" w:rsidRDefault="001509C8" w:rsidP="001509C8">
      <w:pPr>
        <w:ind w:right="180" w:firstLine="709"/>
        <w:jc w:val="both"/>
        <w:rPr>
          <w:rFonts w:hAnsi="Times New Roman" w:cs="Times New Roman"/>
          <w:color w:val="000000"/>
          <w:sz w:val="24"/>
          <w:szCs w:val="24"/>
          <w:lang w:val="ru-RU"/>
        </w:rPr>
      </w:pPr>
      <w:r w:rsidRPr="001509C8">
        <w:rPr>
          <w:rFonts w:hAnsi="Times New Roman" w:cs="Times New Roman"/>
          <w:color w:val="000000"/>
          <w:sz w:val="24"/>
          <w:szCs w:val="24"/>
          <w:lang w:val="ru-RU"/>
        </w:rPr>
        <w:lastRenderedPageBreak/>
        <w:t>1.</w:t>
      </w:r>
      <w:r>
        <w:rPr>
          <w:rFonts w:hAnsi="Times New Roman" w:cs="Times New Roman"/>
          <w:color w:val="000000"/>
          <w:sz w:val="24"/>
          <w:szCs w:val="24"/>
          <w:lang w:val="ru-RU"/>
        </w:rPr>
        <w:t>6</w:t>
      </w:r>
      <w:r w:rsidRPr="001509C8">
        <w:rPr>
          <w:rFonts w:hAnsi="Times New Roman" w:cs="Times New Roman"/>
          <w:color w:val="000000"/>
          <w:sz w:val="24"/>
          <w:szCs w:val="24"/>
          <w:lang w:val="ru-RU"/>
        </w:rPr>
        <w:t xml:space="preserve">. Содержание настоящего Положения доводится до сведения всех работников учреждения под </w:t>
      </w:r>
      <w:r>
        <w:rPr>
          <w:rFonts w:hAnsi="Times New Roman" w:cs="Times New Roman"/>
          <w:color w:val="000000"/>
          <w:sz w:val="24"/>
          <w:szCs w:val="24"/>
          <w:lang w:val="ru-RU"/>
        </w:rPr>
        <w:t>под</w:t>
      </w:r>
      <w:r w:rsidRPr="001509C8">
        <w:rPr>
          <w:rFonts w:hAnsi="Times New Roman" w:cs="Times New Roman"/>
          <w:color w:val="000000"/>
          <w:sz w:val="24"/>
          <w:szCs w:val="24"/>
          <w:lang w:val="ru-RU"/>
        </w:rPr>
        <w:t>пись, в том числе при приеме на работу (до подписания трудового договора).</w:t>
      </w:r>
    </w:p>
    <w:p w:rsidR="006318B1" w:rsidRPr="00D13D5E" w:rsidRDefault="00E967FE" w:rsidP="00774BDD">
      <w:pPr>
        <w:rPr>
          <w:rFonts w:hAnsi="Times New Roman" w:cs="Times New Roman"/>
          <w:color w:val="000000"/>
          <w:sz w:val="24"/>
          <w:szCs w:val="24"/>
          <w:lang w:val="ru-RU"/>
        </w:rPr>
      </w:pPr>
      <w:r w:rsidRPr="00D13D5E">
        <w:rPr>
          <w:rFonts w:hAnsi="Times New Roman" w:cs="Times New Roman"/>
          <w:b/>
          <w:bCs/>
          <w:color w:val="000000"/>
          <w:sz w:val="24"/>
          <w:szCs w:val="24"/>
          <w:lang w:val="ru-RU"/>
        </w:rPr>
        <w:t>2. Комиссия по урегулированию</w:t>
      </w:r>
      <w:r w:rsidR="00774BDD">
        <w:rPr>
          <w:rFonts w:hAnsi="Times New Roman" w:cs="Times New Roman"/>
          <w:b/>
          <w:bCs/>
          <w:color w:val="000000"/>
          <w:sz w:val="24"/>
          <w:szCs w:val="24"/>
          <w:lang w:val="ru-RU"/>
        </w:rPr>
        <w:t xml:space="preserve"> </w:t>
      </w:r>
      <w:r w:rsidRPr="00D13D5E">
        <w:rPr>
          <w:rFonts w:hAnsi="Times New Roman" w:cs="Times New Roman"/>
          <w:b/>
          <w:bCs/>
          <w:color w:val="000000"/>
          <w:sz w:val="24"/>
          <w:szCs w:val="24"/>
          <w:lang w:val="ru-RU"/>
        </w:rPr>
        <w:t>конфликта интересов работников</w:t>
      </w:r>
    </w:p>
    <w:p w:rsidR="006318B1" w:rsidRPr="00D13D5E" w:rsidRDefault="00E967FE" w:rsidP="001509C8">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2.1. В организации приказом директора создается Комиссия по урегулированию конфликта интересов работников (далее – Комиссия), которая рассматривает и разрешает конфликт интересов работников.</w:t>
      </w:r>
    </w:p>
    <w:p w:rsidR="006318B1" w:rsidRPr="00D13D5E" w:rsidRDefault="00E967FE" w:rsidP="001509C8">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2.2. В состав Комиссии входят работники организации, председателем Комиссии является заместитель директора по безопасности.</w:t>
      </w:r>
    </w:p>
    <w:p w:rsidR="006318B1" w:rsidRPr="00D13D5E" w:rsidRDefault="00E967FE" w:rsidP="001509C8">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2.3. В своей деятельности Комиссия руководствуется нормами федерального, регионального, муниципального законодательства, а также настоящим положением.</w:t>
      </w:r>
    </w:p>
    <w:p w:rsidR="006318B1" w:rsidRPr="00D13D5E" w:rsidRDefault="00E967FE" w:rsidP="001509C8">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2.4. Решение Комиссии является обязательным для всех работников и подлежит исполнению в сроки, предусмотренные указанным решением.</w:t>
      </w:r>
    </w:p>
    <w:p w:rsidR="00D13D5E" w:rsidRDefault="00E967FE" w:rsidP="001509C8">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2.5. Конфликт интересов педагогического работника, понимаемый по смыслу пункта 33 статьи 2 Федерального закона от 29.12.2012 № 273-ФЗ, рассматривается на заседании комиссии по урегулированию споров между участниками образовательных отношений. Порядок создания и деятельности Комиссии предусматривается Положением о комиссии по урегулированию споров между участниками образовательных отношений</w:t>
      </w:r>
      <w:r w:rsidR="00D13D5E">
        <w:rPr>
          <w:rFonts w:hAnsi="Times New Roman" w:cs="Times New Roman"/>
          <w:color w:val="000000"/>
          <w:sz w:val="24"/>
          <w:szCs w:val="24"/>
          <w:lang w:val="ru-RU"/>
        </w:rPr>
        <w:t>.</w:t>
      </w:r>
    </w:p>
    <w:p w:rsidR="006318B1" w:rsidRPr="00D13D5E" w:rsidRDefault="00E967FE" w:rsidP="00066EEC">
      <w:pPr>
        <w:rPr>
          <w:rFonts w:hAnsi="Times New Roman" w:cs="Times New Roman"/>
          <w:color w:val="000000"/>
          <w:sz w:val="24"/>
          <w:szCs w:val="24"/>
          <w:lang w:val="ru-RU"/>
        </w:rPr>
      </w:pPr>
      <w:r w:rsidRPr="00D13D5E">
        <w:rPr>
          <w:rFonts w:hAnsi="Times New Roman" w:cs="Times New Roman"/>
          <w:b/>
          <w:bCs/>
          <w:color w:val="000000"/>
          <w:sz w:val="24"/>
          <w:szCs w:val="24"/>
          <w:lang w:val="ru-RU"/>
        </w:rPr>
        <w:t>3. Обязанности работника организации в связи с раскрытием и урегулированием конфликта интересов</w:t>
      </w:r>
    </w:p>
    <w:p w:rsidR="006318B1" w:rsidRPr="00D13D5E" w:rsidRDefault="00E967FE" w:rsidP="001509C8">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3.1. Работник организации при выполнении своих должностных обязанностей обязан:</w:t>
      </w:r>
    </w:p>
    <w:p w:rsidR="006318B1" w:rsidRPr="00D13D5E" w:rsidRDefault="00E967FE" w:rsidP="00D13D5E">
      <w:pPr>
        <w:numPr>
          <w:ilvl w:val="0"/>
          <w:numId w:val="2"/>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соблюдать интересы организации, прежде всего в отношении целей ее деятельности;</w:t>
      </w:r>
    </w:p>
    <w:p w:rsidR="006318B1" w:rsidRPr="00D13D5E" w:rsidRDefault="00E967FE" w:rsidP="00D13D5E">
      <w:pPr>
        <w:numPr>
          <w:ilvl w:val="0"/>
          <w:numId w:val="2"/>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руководствоваться интересами организации без учета своих личных интересов, интересов своих родственников, друзей и третьих лиц;</w:t>
      </w:r>
    </w:p>
    <w:p w:rsidR="006318B1" w:rsidRPr="00D13D5E" w:rsidRDefault="00E967FE" w:rsidP="00D13D5E">
      <w:pPr>
        <w:numPr>
          <w:ilvl w:val="0"/>
          <w:numId w:val="2"/>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избегать ситуаций и обстоятельств, которые могут привести к конфликту интересов;</w:t>
      </w:r>
    </w:p>
    <w:p w:rsidR="006318B1" w:rsidRPr="00D13D5E" w:rsidRDefault="00E967FE" w:rsidP="00D13D5E">
      <w:pPr>
        <w:numPr>
          <w:ilvl w:val="0"/>
          <w:numId w:val="2"/>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раскрывать возникший (реальный) или потенциальный конфликт интересов;</w:t>
      </w:r>
    </w:p>
    <w:p w:rsidR="006318B1" w:rsidRPr="00D13D5E" w:rsidRDefault="00E967FE" w:rsidP="00D13D5E">
      <w:pPr>
        <w:numPr>
          <w:ilvl w:val="0"/>
          <w:numId w:val="2"/>
        </w:numPr>
        <w:ind w:left="780" w:right="180"/>
        <w:jc w:val="both"/>
        <w:rPr>
          <w:rFonts w:hAnsi="Times New Roman" w:cs="Times New Roman"/>
          <w:color w:val="000000"/>
          <w:sz w:val="24"/>
          <w:szCs w:val="24"/>
          <w:lang w:val="ru-RU"/>
        </w:rPr>
      </w:pPr>
      <w:r w:rsidRPr="00D13D5E">
        <w:rPr>
          <w:rFonts w:hAnsi="Times New Roman" w:cs="Times New Roman"/>
          <w:color w:val="000000"/>
          <w:sz w:val="24"/>
          <w:szCs w:val="24"/>
          <w:lang w:val="ru-RU"/>
        </w:rPr>
        <w:t>содействовать урегулированию возникшего конфликта интересов.</w:t>
      </w:r>
    </w:p>
    <w:p w:rsidR="006318B1" w:rsidRPr="00D13D5E" w:rsidRDefault="00E967FE" w:rsidP="001509C8">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3.2. Работник организации при выполнении своих должностных обязанностей не должен использовать возможности организации или допускать их использование в иных целях, помимо предусмотренных уставом организации.</w:t>
      </w:r>
    </w:p>
    <w:p w:rsidR="006318B1" w:rsidRPr="00D13D5E" w:rsidRDefault="00E967FE" w:rsidP="00D13D5E">
      <w:pPr>
        <w:jc w:val="both"/>
        <w:rPr>
          <w:rFonts w:hAnsi="Times New Roman" w:cs="Times New Roman"/>
          <w:color w:val="000000"/>
          <w:sz w:val="24"/>
          <w:szCs w:val="24"/>
          <w:lang w:val="ru-RU"/>
        </w:rPr>
      </w:pPr>
      <w:r w:rsidRPr="00D13D5E">
        <w:rPr>
          <w:rFonts w:hAnsi="Times New Roman" w:cs="Times New Roman"/>
          <w:b/>
          <w:bCs/>
          <w:color w:val="000000"/>
          <w:sz w:val="24"/>
          <w:szCs w:val="24"/>
          <w:lang w:val="ru-RU"/>
        </w:rPr>
        <w:t>4. Порядок раскрытия конфликта интересов работником организации</w:t>
      </w:r>
    </w:p>
    <w:p w:rsidR="00066EEC" w:rsidRDefault="00066EEC" w:rsidP="00066EEC">
      <w:pPr>
        <w:widowControl w:val="0"/>
        <w:autoSpaceDE w:val="0"/>
        <w:autoSpaceDN w:val="0"/>
        <w:spacing w:before="0" w:beforeAutospacing="0" w:after="0" w:afterAutospacing="0"/>
        <w:ind w:firstLine="709"/>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r w:rsidRPr="00066EEC">
        <w:rPr>
          <w:rFonts w:ascii="Times New Roman" w:eastAsia="Times New Roman" w:hAnsi="Times New Roman" w:cs="Times New Roman"/>
          <w:sz w:val="24"/>
          <w:szCs w:val="24"/>
          <w:lang w:val="ru-RU" w:eastAsia="ru-RU"/>
        </w:rPr>
        <w:t xml:space="preserve">.1. Ответственным за прием сведений о возникающих (имеющихся) конфликтах интересов является </w:t>
      </w:r>
      <w:r w:rsidRPr="00066EEC">
        <w:rPr>
          <w:rFonts w:ascii="Times New Roman" w:eastAsia="Times New Roman" w:hAnsi="Times New Roman" w:cs="Times New Roman"/>
          <w:sz w:val="24"/>
          <w:szCs w:val="24"/>
          <w:lang w:val="ru-RU" w:eastAsia="ru-RU"/>
        </w:rPr>
        <w:t>специалист по кадрам</w:t>
      </w:r>
      <w:r>
        <w:rPr>
          <w:rFonts w:ascii="Times New Roman" w:eastAsia="Times New Roman" w:hAnsi="Times New Roman" w:cs="Times New Roman"/>
          <w:sz w:val="24"/>
          <w:szCs w:val="24"/>
          <w:lang w:val="ru-RU" w:eastAsia="ru-RU"/>
        </w:rPr>
        <w:t>.</w:t>
      </w:r>
    </w:p>
    <w:p w:rsidR="00774BDD" w:rsidRPr="00066EEC" w:rsidRDefault="00774BDD" w:rsidP="00066EEC">
      <w:pPr>
        <w:widowControl w:val="0"/>
        <w:autoSpaceDE w:val="0"/>
        <w:autoSpaceDN w:val="0"/>
        <w:spacing w:before="0" w:beforeAutospacing="0" w:after="0" w:afterAutospacing="0"/>
        <w:ind w:firstLine="709"/>
        <w:jc w:val="both"/>
        <w:rPr>
          <w:rFonts w:ascii="Times New Roman" w:eastAsia="Times New Roman" w:hAnsi="Times New Roman" w:cs="Times New Roman"/>
          <w:sz w:val="16"/>
          <w:szCs w:val="16"/>
          <w:lang w:val="ru-RU" w:eastAsia="ru-RU"/>
        </w:rPr>
      </w:pPr>
    </w:p>
    <w:p w:rsidR="00066EEC" w:rsidRDefault="00066EEC" w:rsidP="00066EEC">
      <w:pPr>
        <w:widowControl w:val="0"/>
        <w:autoSpaceDE w:val="0"/>
        <w:autoSpaceDN w:val="0"/>
        <w:spacing w:before="0" w:beforeAutospacing="0" w:after="0" w:afterAutospacing="0"/>
        <w:ind w:firstLine="709"/>
        <w:jc w:val="both"/>
        <w:rPr>
          <w:rFonts w:ascii="Times New Roman" w:eastAsia="Times New Roman" w:hAnsi="Times New Roman" w:cs="Times New Roman"/>
          <w:sz w:val="24"/>
          <w:szCs w:val="24"/>
          <w:lang w:val="ru-RU" w:eastAsia="ru-RU"/>
        </w:rPr>
      </w:pPr>
      <w:r w:rsidRPr="00066EEC">
        <w:rPr>
          <w:rFonts w:ascii="Times New Roman" w:eastAsia="Times New Roman" w:hAnsi="Times New Roman" w:cs="Times New Roman"/>
          <w:sz w:val="24"/>
          <w:szCs w:val="24"/>
          <w:lang w:val="ru-RU" w:eastAsia="ru-RU"/>
        </w:rPr>
        <w:t>4.2.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774BDD" w:rsidRPr="00066EEC" w:rsidRDefault="00774BDD" w:rsidP="00066EEC">
      <w:pPr>
        <w:widowControl w:val="0"/>
        <w:autoSpaceDE w:val="0"/>
        <w:autoSpaceDN w:val="0"/>
        <w:spacing w:before="0" w:beforeAutospacing="0" w:after="0" w:afterAutospacing="0"/>
        <w:ind w:firstLine="709"/>
        <w:jc w:val="both"/>
        <w:rPr>
          <w:rFonts w:ascii="Times New Roman" w:eastAsia="Times New Roman" w:hAnsi="Times New Roman" w:cs="Times New Roman"/>
          <w:sz w:val="16"/>
          <w:szCs w:val="16"/>
          <w:lang w:val="ru-RU" w:eastAsia="ru-RU"/>
        </w:rPr>
      </w:pPr>
    </w:p>
    <w:p w:rsidR="00066EEC" w:rsidRDefault="00066EEC" w:rsidP="00066EEC">
      <w:pPr>
        <w:widowControl w:val="0"/>
        <w:autoSpaceDE w:val="0"/>
        <w:autoSpaceDN w:val="0"/>
        <w:spacing w:before="0" w:beforeAutospacing="0" w:after="0" w:afterAutospacing="0"/>
        <w:ind w:firstLine="709"/>
        <w:jc w:val="both"/>
        <w:rPr>
          <w:rFonts w:ascii="Times New Roman" w:eastAsia="Times New Roman" w:hAnsi="Times New Roman" w:cs="Times New Roman"/>
          <w:sz w:val="24"/>
          <w:szCs w:val="24"/>
          <w:lang w:val="ru-RU" w:eastAsia="ru-RU"/>
        </w:rPr>
      </w:pPr>
      <w:r w:rsidRPr="00066EEC">
        <w:rPr>
          <w:rFonts w:ascii="Times New Roman" w:eastAsia="Times New Roman" w:hAnsi="Times New Roman" w:cs="Times New Roman"/>
          <w:sz w:val="24"/>
          <w:szCs w:val="24"/>
          <w:lang w:val="ru-RU" w:eastAsia="ru-RU"/>
        </w:rPr>
        <w:t xml:space="preserve">4.3. Указанное в пункте 4.2 настоящего Положения сообщение работника учреждения передается в структурное подразделение или должностному лицу учреждения, </w:t>
      </w:r>
      <w:r w:rsidRPr="00066EEC">
        <w:rPr>
          <w:rFonts w:ascii="Times New Roman" w:eastAsia="Times New Roman" w:hAnsi="Times New Roman" w:cs="Times New Roman"/>
          <w:sz w:val="24"/>
          <w:szCs w:val="24"/>
          <w:lang w:val="ru-RU" w:eastAsia="ru-RU"/>
        </w:rPr>
        <w:lastRenderedPageBreak/>
        <w:t>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w:t>
      </w:r>
    </w:p>
    <w:p w:rsidR="00774BDD" w:rsidRPr="00066EEC" w:rsidRDefault="00774BDD" w:rsidP="00066EEC">
      <w:pPr>
        <w:widowControl w:val="0"/>
        <w:autoSpaceDE w:val="0"/>
        <w:autoSpaceDN w:val="0"/>
        <w:spacing w:before="0" w:beforeAutospacing="0" w:after="0" w:afterAutospacing="0"/>
        <w:ind w:firstLine="709"/>
        <w:jc w:val="both"/>
        <w:rPr>
          <w:rFonts w:ascii="Times New Roman" w:eastAsia="Times New Roman" w:hAnsi="Times New Roman" w:cs="Times New Roman"/>
          <w:sz w:val="16"/>
          <w:szCs w:val="16"/>
          <w:lang w:val="ru-RU" w:eastAsia="ru-RU"/>
        </w:rPr>
      </w:pPr>
    </w:p>
    <w:p w:rsidR="00066EEC" w:rsidRPr="00066EEC" w:rsidRDefault="00066EEC" w:rsidP="00066EEC">
      <w:pPr>
        <w:widowControl w:val="0"/>
        <w:autoSpaceDE w:val="0"/>
        <w:autoSpaceDN w:val="0"/>
        <w:spacing w:before="0" w:beforeAutospacing="0" w:after="0" w:afterAutospacing="0"/>
        <w:ind w:firstLine="709"/>
        <w:jc w:val="both"/>
        <w:rPr>
          <w:rFonts w:ascii="Times New Roman" w:eastAsia="Times New Roman" w:hAnsi="Times New Roman" w:cs="Times New Roman"/>
          <w:sz w:val="24"/>
          <w:szCs w:val="24"/>
          <w:lang w:val="ru-RU" w:eastAsia="ru-RU"/>
        </w:rPr>
      </w:pPr>
      <w:r w:rsidRPr="00066EEC">
        <w:rPr>
          <w:rFonts w:ascii="Times New Roman" w:eastAsia="Times New Roman" w:hAnsi="Times New Roman" w:cs="Times New Roman"/>
          <w:sz w:val="24"/>
          <w:szCs w:val="24"/>
          <w:lang w:val="ru-RU" w:eastAsia="ru-RU"/>
        </w:rPr>
        <w:t>4.4. Допустимо первоначальное раскрытие информации о конфликте интересов в устной форме с последующей фиксацией в письменном виде.</w:t>
      </w:r>
    </w:p>
    <w:p w:rsidR="00066EEC" w:rsidRPr="00066EEC" w:rsidRDefault="00066EEC" w:rsidP="00066EEC">
      <w:pPr>
        <w:widowControl w:val="0"/>
        <w:autoSpaceDE w:val="0"/>
        <w:autoSpaceDN w:val="0"/>
        <w:spacing w:before="0" w:beforeAutospacing="0" w:after="0" w:afterAutospacing="0"/>
        <w:ind w:firstLine="540"/>
        <w:jc w:val="both"/>
        <w:rPr>
          <w:rFonts w:ascii="Times New Roman" w:eastAsia="Times New Roman" w:hAnsi="Times New Roman" w:cs="Times New Roman"/>
          <w:sz w:val="24"/>
          <w:szCs w:val="24"/>
          <w:lang w:val="ru-RU" w:eastAsia="ru-RU"/>
        </w:rPr>
      </w:pPr>
    </w:p>
    <w:p w:rsidR="00066EEC" w:rsidRDefault="00066EEC" w:rsidP="00066EEC">
      <w:pPr>
        <w:widowControl w:val="0"/>
        <w:autoSpaceDE w:val="0"/>
        <w:autoSpaceDN w:val="0"/>
        <w:spacing w:before="0" w:beforeAutospacing="0" w:after="0" w:afterAutospacing="0"/>
        <w:rPr>
          <w:rFonts w:ascii="Times New Roman" w:eastAsia="Times New Roman" w:hAnsi="Times New Roman" w:cs="Times New Roman"/>
          <w:b/>
          <w:sz w:val="24"/>
          <w:szCs w:val="24"/>
          <w:lang w:val="ru-RU" w:eastAsia="ru-RU"/>
        </w:rPr>
      </w:pPr>
      <w:r w:rsidRPr="00066EEC">
        <w:rPr>
          <w:rFonts w:ascii="Times New Roman" w:eastAsia="Times New Roman" w:hAnsi="Times New Roman" w:cs="Times New Roman"/>
          <w:b/>
          <w:sz w:val="24"/>
          <w:szCs w:val="24"/>
          <w:lang w:val="ru-RU" w:eastAsia="ru-RU"/>
        </w:rPr>
        <w:t>5. Механизм предотвращения и урегулирования конфликта интересов в учреждении</w:t>
      </w:r>
    </w:p>
    <w:p w:rsidR="00066EEC" w:rsidRPr="00066EEC" w:rsidRDefault="00066EEC" w:rsidP="00066EEC">
      <w:pPr>
        <w:widowControl w:val="0"/>
        <w:autoSpaceDE w:val="0"/>
        <w:autoSpaceDN w:val="0"/>
        <w:spacing w:before="0" w:beforeAutospacing="0" w:after="0" w:afterAutospacing="0"/>
        <w:rPr>
          <w:rFonts w:ascii="Times New Roman" w:eastAsia="Times New Roman" w:hAnsi="Times New Roman" w:cs="Times New Roman"/>
          <w:b/>
          <w:sz w:val="24"/>
          <w:szCs w:val="24"/>
          <w:lang w:val="ru-RU" w:eastAsia="ru-RU"/>
        </w:rPr>
      </w:pP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5.1. Работники организации обязаны принимать меры по предотвращению ситуации конфликта интересов, руководствуясь требованиями законодательства и настоящим Положением.</w:t>
      </w: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5.2. Примерный перечень ситуаций, при которых возникает или может возникнуть конфликт интересов:</w:t>
      </w: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 xml:space="preserve">5.2.1. Директор или работник организации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или иным лицам, с которыми связана его личная заинтересованность. </w:t>
      </w:r>
      <w:proofErr w:type="gramStart"/>
      <w:r w:rsidRPr="00D13D5E">
        <w:rPr>
          <w:rFonts w:hAnsi="Times New Roman" w:cs="Times New Roman"/>
          <w:color w:val="000000"/>
          <w:sz w:val="24"/>
          <w:szCs w:val="24"/>
          <w:lang w:val="ru-RU"/>
        </w:rPr>
        <w:t>Например, в случае, если</w:t>
      </w:r>
      <w:proofErr w:type="gramEnd"/>
      <w:r w:rsidRPr="00D13D5E">
        <w:rPr>
          <w:rFonts w:hAnsi="Times New Roman" w:cs="Times New Roman"/>
          <w:color w:val="000000"/>
          <w:sz w:val="24"/>
          <w:szCs w:val="24"/>
          <w:lang w:val="ru-RU"/>
        </w:rPr>
        <w:t xml:space="preserve"> одной из кандидатур на вакантную должность в организации является родственник или иное лицо, с которым связана личная заинтересованность директора организации или указанного работника организации.</w:t>
      </w: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5.2.2. Работник организации, ответственный за закупку товаров, работ, услуг для обеспечения государственных (муниципальных) нужд, участвует в выборе из ограниченного числа поставщиков контрагента – индивидуального предпринимателя, являющимся его родственником, иным близким лицом, или организации, в которой руководителем, или заместителем является его родственник или иное лицо, с которым связана личная заинтересованность работника организации.</w:t>
      </w: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5.2.3. Работник организации,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организацией. Например, в случае если такой работник, его родственник или иное лицо получает значительную скидку на товары, работы, услуги контрагента, являющимся поставщиком товаров, работ и услуг организации.</w:t>
      </w: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5.2.4. Работник организации</w:t>
      </w:r>
      <w:r>
        <w:rPr>
          <w:rFonts w:hAnsi="Times New Roman" w:cs="Times New Roman"/>
          <w:color w:val="000000"/>
          <w:sz w:val="24"/>
          <w:szCs w:val="24"/>
        </w:rPr>
        <w:t> </w:t>
      </w:r>
      <w:r w:rsidRPr="00D13D5E">
        <w:rPr>
          <w:rFonts w:hAnsi="Times New Roman" w:cs="Times New Roman"/>
          <w:color w:val="000000"/>
          <w:sz w:val="24"/>
          <w:szCs w:val="24"/>
          <w:lang w:val="ru-RU"/>
        </w:rPr>
        <w:t>использует информацию, ставшую ему известной в ходе выполнения трудовых обязанностей, для получения выгоды для себя или иного лица, с которым связана личная заинтересованность работника.</w:t>
      </w: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5.2.5. Педагогический работник осуществляет частное репетиторство с обучающимся класса, в котором является классным руководителем, на территории организации. Такой конфликт интересов рассматривается на заседании Комиссии по урегулированию споров в соответствии с пунктом 2.5 настоящего Положения.</w:t>
      </w: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5.3. Способами урегулирования конфликта интересов в организации могут быть:</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ограничение доступа работника к информации, которая может затрагивать его личные интересы;</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lastRenderedPageBreak/>
        <w:t>добровольный отказ работника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пересмотр и изменение должностных обязанностей работника;</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перевод работника на должность, предусматривающую выполнение функциональных обязанностей, исключающих конфликт интересов, в соответствии с ТК;</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отказ работника от своего личного интереса, порождающего конфликт с интересами организации;</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 xml:space="preserve">увольнение работника по основаниям, установленным </w:t>
      </w:r>
      <w:r>
        <w:rPr>
          <w:rFonts w:hAnsi="Times New Roman" w:cs="Times New Roman"/>
          <w:color w:val="000000"/>
          <w:sz w:val="24"/>
          <w:szCs w:val="24"/>
        </w:rPr>
        <w:t>TK</w:t>
      </w:r>
      <w:r w:rsidRPr="00D13D5E">
        <w:rPr>
          <w:rFonts w:hAnsi="Times New Roman" w:cs="Times New Roman"/>
          <w:color w:val="000000"/>
          <w:sz w:val="24"/>
          <w:szCs w:val="24"/>
          <w:lang w:val="ru-RU"/>
        </w:rPr>
        <w:t>;</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отказ работника от принятия решения в пользу лица, с которым связана личная заинтересованность работника;</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установление правил, запрещающих работникам разглашение или использование в личных целях информации, ставшей известной в связи с выполнением трудовых обязанностей;</w:t>
      </w:r>
    </w:p>
    <w:p w:rsidR="006318B1" w:rsidRPr="00D13D5E" w:rsidRDefault="00E967FE" w:rsidP="009C6F01">
      <w:pPr>
        <w:numPr>
          <w:ilvl w:val="0"/>
          <w:numId w:val="3"/>
        </w:numPr>
        <w:ind w:left="780" w:right="180" w:firstLine="426"/>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внесение изменений в локальные нормативные акты организации, связанные с порядком оказания платных образовательных услуг, в том числе касающиеся запрета на частное репетиторство на территории организации;</w:t>
      </w:r>
    </w:p>
    <w:p w:rsidR="006318B1" w:rsidRPr="00D13D5E" w:rsidRDefault="00E967FE" w:rsidP="009C6F01">
      <w:pPr>
        <w:numPr>
          <w:ilvl w:val="0"/>
          <w:numId w:val="3"/>
        </w:numPr>
        <w:ind w:left="780" w:right="180"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иные способы урегулирования конфликта интересов.</w:t>
      </w:r>
    </w:p>
    <w:p w:rsidR="006318B1" w:rsidRPr="00D13D5E" w:rsidRDefault="00E967FE" w:rsidP="009C6F01">
      <w:pPr>
        <w:ind w:firstLine="426"/>
        <w:jc w:val="both"/>
        <w:rPr>
          <w:rFonts w:hAnsi="Times New Roman" w:cs="Times New Roman"/>
          <w:color w:val="000000"/>
          <w:sz w:val="24"/>
          <w:szCs w:val="24"/>
          <w:lang w:val="ru-RU"/>
        </w:rPr>
      </w:pPr>
      <w:r w:rsidRPr="00D13D5E">
        <w:rPr>
          <w:rFonts w:hAnsi="Times New Roman" w:cs="Times New Roman"/>
          <w:color w:val="000000"/>
          <w:sz w:val="24"/>
          <w:szCs w:val="24"/>
          <w:lang w:val="ru-RU"/>
        </w:rPr>
        <w:t>5.4. При урегулировании конфликта интересов учитывается степень личного интереса работника, и вероятность того, что его личный интерес будет реализован в ущерб интересам организации.</w:t>
      </w:r>
    </w:p>
    <w:p w:rsidR="006318B1" w:rsidRPr="00D13D5E" w:rsidRDefault="00E967FE" w:rsidP="00D13D5E">
      <w:pPr>
        <w:jc w:val="center"/>
        <w:rPr>
          <w:rFonts w:hAnsi="Times New Roman" w:cs="Times New Roman"/>
          <w:color w:val="000000"/>
          <w:sz w:val="24"/>
          <w:szCs w:val="24"/>
          <w:lang w:val="ru-RU"/>
        </w:rPr>
      </w:pPr>
      <w:r w:rsidRPr="00D13D5E">
        <w:rPr>
          <w:rFonts w:hAnsi="Times New Roman" w:cs="Times New Roman"/>
          <w:b/>
          <w:bCs/>
          <w:color w:val="000000"/>
          <w:sz w:val="24"/>
          <w:szCs w:val="24"/>
          <w:lang w:val="ru-RU"/>
        </w:rPr>
        <w:t>6. Ответственность за несоблюдение настоящего Положения</w:t>
      </w:r>
    </w:p>
    <w:p w:rsidR="006318B1" w:rsidRPr="00D13D5E" w:rsidRDefault="00E967FE" w:rsidP="00774BDD">
      <w:pPr>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6.1. Согласно части 1 статьи 13 Федерального закона от 25.12.2008 № 273-ФЗ «О противодействии коррупции» граждане РФ,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РФ.</w:t>
      </w:r>
    </w:p>
    <w:p w:rsidR="006318B1" w:rsidRPr="00D13D5E" w:rsidRDefault="00E967FE" w:rsidP="00774BDD">
      <w:pPr>
        <w:spacing w:before="0" w:beforeAutospacing="0" w:after="0" w:afterAutospacing="0"/>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 xml:space="preserve">6.2. В соответствии со статьей 192 </w:t>
      </w:r>
      <w:r>
        <w:rPr>
          <w:rFonts w:hAnsi="Times New Roman" w:cs="Times New Roman"/>
          <w:color w:val="000000"/>
          <w:sz w:val="24"/>
          <w:szCs w:val="24"/>
        </w:rPr>
        <w:t>TK </w:t>
      </w:r>
      <w:r w:rsidRPr="00D13D5E">
        <w:rPr>
          <w:rFonts w:hAnsi="Times New Roman" w:cs="Times New Roman"/>
          <w:color w:val="000000"/>
          <w:sz w:val="24"/>
          <w:szCs w:val="24"/>
          <w:lang w:val="ru-RU"/>
        </w:rPr>
        <w:t>к работнику могут быть применены следующие дисциплинарные взыскания:</w:t>
      </w:r>
    </w:p>
    <w:p w:rsidR="006318B1" w:rsidRPr="00D13D5E" w:rsidRDefault="00E967FE" w:rsidP="00774BDD">
      <w:pPr>
        <w:spacing w:before="0" w:beforeAutospacing="0" w:after="0" w:afterAutospacing="0"/>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1) замечание;</w:t>
      </w:r>
    </w:p>
    <w:p w:rsidR="006318B1" w:rsidRPr="00D13D5E" w:rsidRDefault="00E967FE" w:rsidP="00774BDD">
      <w:pPr>
        <w:spacing w:before="0" w:beforeAutospacing="0" w:after="0" w:afterAutospacing="0"/>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2) выговор;</w:t>
      </w:r>
    </w:p>
    <w:p w:rsidR="006318B1" w:rsidRPr="00D13D5E" w:rsidRDefault="00E967FE" w:rsidP="00774BDD">
      <w:pPr>
        <w:spacing w:before="0" w:beforeAutospacing="0" w:after="0" w:afterAutospacing="0"/>
        <w:ind w:firstLine="709"/>
        <w:jc w:val="both"/>
        <w:rPr>
          <w:rFonts w:hAnsi="Times New Roman" w:cs="Times New Roman"/>
          <w:color w:val="000000"/>
          <w:sz w:val="24"/>
          <w:szCs w:val="24"/>
          <w:lang w:val="ru-RU"/>
        </w:rPr>
      </w:pPr>
      <w:r w:rsidRPr="00D13D5E">
        <w:rPr>
          <w:rFonts w:hAnsi="Times New Roman" w:cs="Times New Roman"/>
          <w:color w:val="000000"/>
          <w:sz w:val="24"/>
          <w:szCs w:val="24"/>
          <w:lang w:val="ru-RU"/>
        </w:rPr>
        <w:t>3) увольнение, в том числе:</w:t>
      </w:r>
    </w:p>
    <w:p w:rsidR="006318B1" w:rsidRPr="00D13D5E" w:rsidRDefault="00E967FE" w:rsidP="00D13D5E">
      <w:pPr>
        <w:numPr>
          <w:ilvl w:val="0"/>
          <w:numId w:val="4"/>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в случае однократного грубого нарушения работником трудовых обязанностей, выразившегося в разглашении охраняемой законом тайны (государственной, информации ограниченного распространения и иной), ставшей известной работнику в связи с исполнением им трудовых обязанностей, в том числе разглашении персональных данных другого работника (</w:t>
      </w:r>
      <w:proofErr w:type="spellStart"/>
      <w:r w:rsidRPr="00D13D5E">
        <w:rPr>
          <w:rFonts w:hAnsi="Times New Roman" w:cs="Times New Roman"/>
          <w:color w:val="000000"/>
          <w:sz w:val="24"/>
          <w:szCs w:val="24"/>
          <w:lang w:val="ru-RU"/>
        </w:rPr>
        <w:t>пп</w:t>
      </w:r>
      <w:proofErr w:type="spellEnd"/>
      <w:r w:rsidRPr="00D13D5E">
        <w:rPr>
          <w:rFonts w:hAnsi="Times New Roman" w:cs="Times New Roman"/>
          <w:color w:val="000000"/>
          <w:sz w:val="24"/>
          <w:szCs w:val="24"/>
          <w:lang w:val="ru-RU"/>
        </w:rPr>
        <w:t xml:space="preserve">. в» п. 6 ч. 1 ст. 81 </w:t>
      </w:r>
      <w:r>
        <w:rPr>
          <w:rFonts w:hAnsi="Times New Roman" w:cs="Times New Roman"/>
          <w:color w:val="000000"/>
          <w:sz w:val="24"/>
          <w:szCs w:val="24"/>
        </w:rPr>
        <w:t>TK</w:t>
      </w:r>
      <w:r w:rsidRPr="00D13D5E">
        <w:rPr>
          <w:rFonts w:hAnsi="Times New Roman" w:cs="Times New Roman"/>
          <w:color w:val="000000"/>
          <w:sz w:val="24"/>
          <w:szCs w:val="24"/>
          <w:lang w:val="ru-RU"/>
        </w:rPr>
        <w:t>);</w:t>
      </w:r>
    </w:p>
    <w:p w:rsidR="006318B1" w:rsidRPr="00D13D5E" w:rsidRDefault="00E967FE" w:rsidP="00D13D5E">
      <w:pPr>
        <w:numPr>
          <w:ilvl w:val="0"/>
          <w:numId w:val="4"/>
        </w:numPr>
        <w:ind w:left="780" w:right="180"/>
        <w:contextualSpacing/>
        <w:jc w:val="both"/>
        <w:rPr>
          <w:rFonts w:hAnsi="Times New Roman" w:cs="Times New Roman"/>
          <w:color w:val="000000"/>
          <w:sz w:val="24"/>
          <w:szCs w:val="24"/>
          <w:lang w:val="ru-RU"/>
        </w:rPr>
      </w:pPr>
      <w:r w:rsidRPr="00D13D5E">
        <w:rPr>
          <w:rFonts w:hAnsi="Times New Roman" w:cs="Times New Roman"/>
          <w:color w:val="000000"/>
          <w:sz w:val="24"/>
          <w:szCs w:val="24"/>
          <w:lang w:val="ru-RU"/>
        </w:rPr>
        <w:t xml:space="preserve">в случае совершения виновных действий работником, непосредственно обслуживающим товарные ценности, если эти действия дают основание для утраты доверия к нему со стороны работодателя (п. 7 ч. 1 ст. 81 </w:t>
      </w:r>
      <w:r>
        <w:rPr>
          <w:rFonts w:hAnsi="Times New Roman" w:cs="Times New Roman"/>
          <w:color w:val="000000"/>
          <w:sz w:val="24"/>
          <w:szCs w:val="24"/>
        </w:rPr>
        <w:t>TK</w:t>
      </w:r>
      <w:r w:rsidRPr="00D13D5E">
        <w:rPr>
          <w:rFonts w:hAnsi="Times New Roman" w:cs="Times New Roman"/>
          <w:color w:val="000000"/>
          <w:sz w:val="24"/>
          <w:szCs w:val="24"/>
          <w:lang w:val="ru-RU"/>
        </w:rPr>
        <w:t>);</w:t>
      </w:r>
    </w:p>
    <w:p w:rsidR="006318B1" w:rsidRPr="00D13D5E" w:rsidRDefault="00E967FE" w:rsidP="00D13D5E">
      <w:pPr>
        <w:numPr>
          <w:ilvl w:val="0"/>
          <w:numId w:val="4"/>
        </w:numPr>
        <w:ind w:left="780" w:right="180"/>
        <w:jc w:val="both"/>
        <w:rPr>
          <w:rFonts w:hAnsi="Times New Roman" w:cs="Times New Roman"/>
          <w:color w:val="000000"/>
          <w:sz w:val="24"/>
          <w:szCs w:val="24"/>
          <w:lang w:val="ru-RU"/>
        </w:rPr>
      </w:pPr>
      <w:r w:rsidRPr="00D13D5E">
        <w:rPr>
          <w:rFonts w:hAnsi="Times New Roman" w:cs="Times New Roman"/>
          <w:color w:val="000000"/>
          <w:sz w:val="24"/>
          <w:szCs w:val="24"/>
          <w:lang w:val="ru-RU"/>
        </w:rPr>
        <w:t xml:space="preserve">по основанию, предусмотренному пунктом 7.1 части 1 статьи 81 </w:t>
      </w:r>
      <w:r>
        <w:rPr>
          <w:rFonts w:hAnsi="Times New Roman" w:cs="Times New Roman"/>
          <w:color w:val="000000"/>
          <w:sz w:val="24"/>
          <w:szCs w:val="24"/>
        </w:rPr>
        <w:t>TK </w:t>
      </w:r>
      <w:r w:rsidRPr="00D13D5E">
        <w:rPr>
          <w:rFonts w:hAnsi="Times New Roman" w:cs="Times New Roman"/>
          <w:color w:val="000000"/>
          <w:sz w:val="24"/>
          <w:szCs w:val="24"/>
          <w:lang w:val="ru-RU"/>
        </w:rPr>
        <w:t>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D13D5E" w:rsidRDefault="00E967FE" w:rsidP="00774BDD">
      <w:pPr>
        <w:ind w:firstLine="709"/>
        <w:jc w:val="both"/>
        <w:rPr>
          <w:rFonts w:hAnsi="Times New Roman" w:cs="Times New Roman"/>
          <w:b/>
          <w:bCs/>
          <w:color w:val="000000"/>
          <w:sz w:val="24"/>
          <w:szCs w:val="24"/>
          <w:lang w:val="ru-RU"/>
        </w:rPr>
      </w:pPr>
      <w:r w:rsidRPr="00D13D5E">
        <w:rPr>
          <w:rFonts w:hAnsi="Times New Roman" w:cs="Times New Roman"/>
          <w:color w:val="000000"/>
          <w:sz w:val="24"/>
          <w:szCs w:val="24"/>
          <w:lang w:val="ru-RU"/>
        </w:rPr>
        <w:t>6.3. Заинтересованное лицо несет перед организацией ответственность в размере убытков, причиненных им организации. Если убытки причинены организации несколькими заинтересованными лицами, ответственность перед организацией является солидарной.</w:t>
      </w:r>
      <w:r w:rsidR="00D13D5E">
        <w:rPr>
          <w:rFonts w:hAnsi="Times New Roman" w:cs="Times New Roman"/>
          <w:b/>
          <w:bCs/>
          <w:color w:val="000000"/>
          <w:sz w:val="24"/>
          <w:szCs w:val="24"/>
          <w:lang w:val="ru-RU"/>
        </w:rPr>
        <w:br w:type="page"/>
      </w:r>
    </w:p>
    <w:p w:rsidR="00B4342A" w:rsidRPr="00B4342A" w:rsidRDefault="00B4342A" w:rsidP="00774BDD">
      <w:pPr>
        <w:widowControl w:val="0"/>
        <w:autoSpaceDE w:val="0"/>
        <w:autoSpaceDN w:val="0"/>
        <w:spacing w:before="0" w:beforeAutospacing="0" w:after="0" w:afterAutospacing="0"/>
        <w:ind w:left="4962"/>
        <w:jc w:val="right"/>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lastRenderedPageBreak/>
        <w:t xml:space="preserve">Приложение № 1 </w:t>
      </w:r>
    </w:p>
    <w:p w:rsidR="00B4342A" w:rsidRPr="00B4342A" w:rsidRDefault="00B4342A" w:rsidP="00B4342A">
      <w:pPr>
        <w:widowControl w:val="0"/>
        <w:autoSpaceDE w:val="0"/>
        <w:autoSpaceDN w:val="0"/>
        <w:spacing w:before="0" w:beforeAutospacing="0" w:after="0" w:afterAutospacing="0"/>
        <w:ind w:left="4962"/>
        <w:jc w:val="both"/>
        <w:rPr>
          <w:rFonts w:ascii="Times New Roman" w:eastAsia="Times New Roman" w:hAnsi="Times New Roman" w:cs="Times New Roman"/>
          <w:sz w:val="24"/>
          <w:szCs w:val="24"/>
          <w:lang w:val="ru-RU" w:eastAsia="ru-RU"/>
        </w:rPr>
      </w:pPr>
      <w:bookmarkStart w:id="1" w:name="_Hlk195006638"/>
      <w:r w:rsidRPr="00B4342A">
        <w:rPr>
          <w:rFonts w:ascii="Times New Roman" w:eastAsia="Times New Roman" w:hAnsi="Times New Roman" w:cs="Times New Roman"/>
          <w:sz w:val="24"/>
          <w:szCs w:val="24"/>
          <w:lang w:val="ru-RU" w:eastAsia="ru-RU"/>
        </w:rPr>
        <w:t xml:space="preserve">к Положению о конфликте интересов </w:t>
      </w:r>
    </w:p>
    <w:p w:rsidR="00B4342A" w:rsidRPr="00B4342A" w:rsidRDefault="00B4342A" w:rsidP="00B4342A">
      <w:pPr>
        <w:widowControl w:val="0"/>
        <w:autoSpaceDE w:val="0"/>
        <w:autoSpaceDN w:val="0"/>
        <w:spacing w:before="0" w:beforeAutospacing="0" w:after="0" w:afterAutospacing="0"/>
        <w:ind w:left="4962"/>
        <w:jc w:val="both"/>
        <w:rPr>
          <w:rFonts w:ascii="Times New Roman" w:eastAsia="Times New Roman" w:hAnsi="Times New Roman" w:cs="Times New Roman"/>
          <w:i/>
          <w:sz w:val="24"/>
          <w:szCs w:val="24"/>
          <w:lang w:val="ru-RU" w:eastAsia="ru-RU"/>
        </w:rPr>
      </w:pPr>
      <w:r w:rsidRPr="00B4342A">
        <w:rPr>
          <w:rFonts w:ascii="Times New Roman" w:eastAsia="Times New Roman" w:hAnsi="Times New Roman" w:cs="Times New Roman"/>
          <w:sz w:val="24"/>
          <w:szCs w:val="24"/>
          <w:lang w:val="ru-RU" w:eastAsia="ru-RU"/>
        </w:rPr>
        <w:t xml:space="preserve">в </w:t>
      </w:r>
      <w:r>
        <w:rPr>
          <w:rFonts w:ascii="Times New Roman" w:eastAsia="Times New Roman" w:hAnsi="Times New Roman" w:cs="Times New Roman"/>
          <w:sz w:val="24"/>
          <w:szCs w:val="24"/>
          <w:lang w:val="ru-RU" w:eastAsia="ru-RU"/>
        </w:rPr>
        <w:t>ГБОУ школе № 693 Невского района Санкт-Петербурга</w:t>
      </w:r>
    </w:p>
    <w:bookmarkEnd w:id="1"/>
    <w:p w:rsidR="00B4342A" w:rsidRPr="00B4342A" w:rsidRDefault="00B4342A" w:rsidP="00B4342A">
      <w:pPr>
        <w:widowControl w:val="0"/>
        <w:autoSpaceDE w:val="0"/>
        <w:autoSpaceDN w:val="0"/>
        <w:spacing w:before="0" w:beforeAutospacing="0" w:after="0" w:afterAutospacing="0"/>
        <w:ind w:left="3969"/>
        <w:jc w:val="both"/>
        <w:rPr>
          <w:rFonts w:ascii="Times New Roman" w:eastAsia="Times New Roman" w:hAnsi="Times New Roman" w:cs="Times New Roman"/>
          <w:sz w:val="24"/>
          <w:szCs w:val="24"/>
          <w:lang w:val="ru-RU" w:eastAsia="ru-RU"/>
        </w:rPr>
      </w:pPr>
    </w:p>
    <w:p w:rsidR="00B4342A" w:rsidRPr="00B4342A" w:rsidRDefault="00B4342A" w:rsidP="00B4342A">
      <w:pPr>
        <w:widowControl w:val="0"/>
        <w:autoSpaceDE w:val="0"/>
        <w:autoSpaceDN w:val="0"/>
        <w:spacing w:before="0" w:beforeAutospacing="0" w:after="0" w:afterAutospacing="0"/>
        <w:ind w:left="3969"/>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Директору ГБОУ школы №693 Невского района Санкт-Петербурга</w:t>
      </w:r>
    </w:p>
    <w:p w:rsidR="00B4342A" w:rsidRPr="00B4342A" w:rsidRDefault="00B4342A" w:rsidP="00B4342A">
      <w:pPr>
        <w:widowControl w:val="0"/>
        <w:autoSpaceDE w:val="0"/>
        <w:autoSpaceDN w:val="0"/>
        <w:spacing w:before="0" w:beforeAutospacing="0" w:after="0" w:afterAutospacing="0"/>
        <w:ind w:left="3969"/>
        <w:jc w:val="both"/>
        <w:rPr>
          <w:rFonts w:ascii="Times New Roman" w:eastAsia="Times New Roman" w:hAnsi="Times New Roman" w:cs="Times New Roman"/>
          <w:sz w:val="24"/>
          <w:szCs w:val="24"/>
          <w:lang w:val="ru-RU" w:eastAsia="ru-RU"/>
        </w:rPr>
      </w:pPr>
    </w:p>
    <w:p w:rsidR="00B4342A" w:rsidRPr="00B4342A" w:rsidRDefault="00B4342A" w:rsidP="00B4342A">
      <w:pPr>
        <w:widowControl w:val="0"/>
        <w:autoSpaceDE w:val="0"/>
        <w:autoSpaceDN w:val="0"/>
        <w:spacing w:before="0" w:beforeAutospacing="0" w:after="0" w:afterAutospacing="0"/>
        <w:ind w:left="3969"/>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__________________________________________</w:t>
      </w:r>
    </w:p>
    <w:p w:rsidR="00B4342A" w:rsidRPr="00B4342A" w:rsidRDefault="00B4342A" w:rsidP="00B4342A">
      <w:pPr>
        <w:widowControl w:val="0"/>
        <w:autoSpaceDE w:val="0"/>
        <w:autoSpaceDN w:val="0"/>
        <w:spacing w:before="0" w:beforeAutospacing="0" w:after="0" w:afterAutospacing="0"/>
        <w:ind w:left="3969"/>
        <w:jc w:val="center"/>
        <w:rPr>
          <w:rFonts w:ascii="Times New Roman" w:eastAsia="Times New Roman" w:hAnsi="Times New Roman" w:cs="Times New Roman"/>
          <w:sz w:val="18"/>
          <w:szCs w:val="18"/>
          <w:lang w:val="ru-RU" w:eastAsia="ru-RU"/>
        </w:rPr>
      </w:pPr>
      <w:r w:rsidRPr="00B4342A">
        <w:rPr>
          <w:rFonts w:ascii="Times New Roman" w:eastAsia="Times New Roman" w:hAnsi="Times New Roman" w:cs="Times New Roman"/>
          <w:sz w:val="18"/>
          <w:szCs w:val="18"/>
          <w:lang w:val="ru-RU" w:eastAsia="ru-RU"/>
        </w:rPr>
        <w:t>(ФИО)</w:t>
      </w:r>
    </w:p>
    <w:p w:rsidR="00B4342A" w:rsidRPr="00B4342A" w:rsidRDefault="00B4342A" w:rsidP="00B4342A">
      <w:pPr>
        <w:widowControl w:val="0"/>
        <w:autoSpaceDE w:val="0"/>
        <w:autoSpaceDN w:val="0"/>
        <w:spacing w:before="0" w:beforeAutospacing="0" w:after="0" w:afterAutospacing="0"/>
        <w:ind w:left="3969"/>
        <w:jc w:val="center"/>
        <w:rPr>
          <w:rFonts w:ascii="Times New Roman" w:eastAsia="Times New Roman" w:hAnsi="Times New Roman" w:cs="Times New Roman"/>
          <w:sz w:val="24"/>
          <w:szCs w:val="24"/>
          <w:lang w:val="ru-RU" w:eastAsia="ru-RU"/>
        </w:rPr>
      </w:pPr>
    </w:p>
    <w:p w:rsidR="00B4342A" w:rsidRPr="00B4342A" w:rsidRDefault="00B4342A" w:rsidP="00B4342A">
      <w:pPr>
        <w:widowControl w:val="0"/>
        <w:autoSpaceDE w:val="0"/>
        <w:autoSpaceDN w:val="0"/>
        <w:spacing w:before="0" w:beforeAutospacing="0" w:after="0" w:afterAutospacing="0"/>
        <w:ind w:left="3969"/>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от________________________________________</w:t>
      </w:r>
    </w:p>
    <w:p w:rsidR="00B4342A" w:rsidRPr="00B4342A" w:rsidRDefault="00B4342A" w:rsidP="00B4342A">
      <w:pPr>
        <w:widowControl w:val="0"/>
        <w:autoSpaceDE w:val="0"/>
        <w:autoSpaceDN w:val="0"/>
        <w:spacing w:before="0" w:beforeAutospacing="0" w:after="0" w:afterAutospacing="0"/>
        <w:ind w:left="3969"/>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__________________________________________</w:t>
      </w:r>
    </w:p>
    <w:p w:rsidR="00B4342A" w:rsidRPr="00B4342A" w:rsidRDefault="00B4342A" w:rsidP="00B4342A">
      <w:pPr>
        <w:widowControl w:val="0"/>
        <w:autoSpaceDE w:val="0"/>
        <w:autoSpaceDN w:val="0"/>
        <w:spacing w:before="0" w:beforeAutospacing="0" w:after="0" w:afterAutospacing="0"/>
        <w:ind w:left="3969"/>
        <w:jc w:val="center"/>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 xml:space="preserve">(ФИО, должность работника учреждения, </w:t>
      </w:r>
    </w:p>
    <w:p w:rsidR="00B4342A" w:rsidRPr="00B4342A" w:rsidRDefault="00B4342A" w:rsidP="00B4342A">
      <w:pPr>
        <w:widowControl w:val="0"/>
        <w:autoSpaceDE w:val="0"/>
        <w:autoSpaceDN w:val="0"/>
        <w:spacing w:before="0" w:beforeAutospacing="0" w:after="0" w:afterAutospacing="0"/>
        <w:ind w:left="3969"/>
        <w:jc w:val="center"/>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контактный телефон)</w:t>
      </w:r>
    </w:p>
    <w:p w:rsidR="00B4342A" w:rsidRPr="00B4342A" w:rsidRDefault="00B4342A" w:rsidP="00B4342A">
      <w:pPr>
        <w:widowControl w:val="0"/>
        <w:autoSpaceDE w:val="0"/>
        <w:autoSpaceDN w:val="0"/>
        <w:spacing w:before="0" w:beforeAutospacing="0" w:after="0" w:afterAutospacing="0"/>
        <w:ind w:left="4536"/>
        <w:jc w:val="center"/>
        <w:rPr>
          <w:rFonts w:ascii="Times New Roman" w:eastAsia="Times New Roman" w:hAnsi="Times New Roman" w:cs="Times New Roman"/>
          <w:sz w:val="24"/>
          <w:szCs w:val="24"/>
          <w:lang w:val="ru-RU" w:eastAsia="ru-RU"/>
        </w:rPr>
      </w:pPr>
    </w:p>
    <w:p w:rsidR="00B4342A" w:rsidRPr="00B4342A" w:rsidRDefault="00B4342A" w:rsidP="00B4342A">
      <w:pPr>
        <w:widowControl w:val="0"/>
        <w:autoSpaceDE w:val="0"/>
        <w:autoSpaceDN w:val="0"/>
        <w:spacing w:before="0" w:beforeAutospacing="0" w:after="0" w:afterAutospacing="0"/>
        <w:ind w:firstLine="567"/>
        <w:jc w:val="both"/>
        <w:rPr>
          <w:rFonts w:ascii="Times New Roman" w:eastAsia="Times New Roman" w:hAnsi="Times New Roman" w:cs="Times New Roman"/>
          <w:sz w:val="24"/>
          <w:szCs w:val="24"/>
          <w:lang w:val="ru-RU" w:eastAsia="ru-RU"/>
        </w:rPr>
      </w:pPr>
    </w:p>
    <w:p w:rsidR="00B4342A" w:rsidRPr="00B4342A" w:rsidRDefault="001C3A0A" w:rsidP="00B4342A">
      <w:pPr>
        <w:autoSpaceDE w:val="0"/>
        <w:autoSpaceDN w:val="0"/>
        <w:adjustRightInd w:val="0"/>
        <w:spacing w:before="0" w:beforeAutospacing="0" w:after="0" w:afterAutospacing="0"/>
        <w:ind w:firstLine="540"/>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Уведомление </w:t>
      </w:r>
      <w:r w:rsidR="00B4342A" w:rsidRPr="00B4342A">
        <w:rPr>
          <w:rFonts w:ascii="Times New Roman" w:eastAsia="Calibri" w:hAnsi="Times New Roman" w:cs="Times New Roman"/>
          <w:b/>
          <w:sz w:val="24"/>
          <w:szCs w:val="24"/>
          <w:lang w:val="ru-RU"/>
        </w:rPr>
        <w:t xml:space="preserve"> </w:t>
      </w:r>
    </w:p>
    <w:p w:rsidR="00B4342A" w:rsidRPr="00B4342A" w:rsidRDefault="00B4342A" w:rsidP="00B4342A">
      <w:pPr>
        <w:autoSpaceDE w:val="0"/>
        <w:autoSpaceDN w:val="0"/>
        <w:adjustRightInd w:val="0"/>
        <w:spacing w:before="0" w:beforeAutospacing="0" w:after="0" w:afterAutospacing="0"/>
        <w:ind w:firstLine="540"/>
        <w:jc w:val="center"/>
        <w:rPr>
          <w:rFonts w:ascii="Times New Roman" w:eastAsia="Calibri" w:hAnsi="Times New Roman" w:cs="Times New Roman"/>
          <w:b/>
          <w:sz w:val="24"/>
          <w:szCs w:val="24"/>
          <w:lang w:val="ru-RU"/>
        </w:rPr>
      </w:pPr>
      <w:r w:rsidRPr="00B4342A">
        <w:rPr>
          <w:rFonts w:ascii="Times New Roman" w:eastAsia="Calibri" w:hAnsi="Times New Roman" w:cs="Times New Roman"/>
          <w:b/>
          <w:sz w:val="24"/>
          <w:szCs w:val="24"/>
          <w:lang w:val="ru-RU"/>
        </w:rPr>
        <w:t>о наличии личной заинтересованности при исполнении обязанностей, которая приводит или может привести к конфликту интересов</w:t>
      </w:r>
    </w:p>
    <w:p w:rsidR="00B4342A" w:rsidRPr="00B4342A" w:rsidRDefault="00B4342A" w:rsidP="00B4342A">
      <w:pPr>
        <w:autoSpaceDE w:val="0"/>
        <w:autoSpaceDN w:val="0"/>
        <w:adjustRightInd w:val="0"/>
        <w:spacing w:before="0" w:beforeAutospacing="0" w:after="0" w:afterAutospacing="0"/>
        <w:ind w:firstLine="540"/>
        <w:jc w:val="center"/>
        <w:rPr>
          <w:rFonts w:ascii="Times New Roman" w:eastAsia="Calibri" w:hAnsi="Times New Roman" w:cs="Times New Roman"/>
          <w:b/>
          <w:sz w:val="24"/>
          <w:szCs w:val="24"/>
          <w:lang w:val="ru-RU"/>
        </w:rPr>
      </w:pPr>
    </w:p>
    <w:p w:rsidR="00B4342A" w:rsidRPr="00B4342A" w:rsidRDefault="00B4342A" w:rsidP="00B4342A">
      <w:pPr>
        <w:autoSpaceDE w:val="0"/>
        <w:autoSpaceDN w:val="0"/>
        <w:adjustRightInd w:val="0"/>
        <w:spacing w:before="0" w:beforeAutospacing="0" w:after="0" w:afterAutospacing="0"/>
        <w:ind w:firstLine="709"/>
        <w:jc w:val="both"/>
        <w:rPr>
          <w:rFonts w:ascii="Times New Roman" w:eastAsia="Calibri" w:hAnsi="Times New Roman" w:cs="Times New Roman"/>
          <w:sz w:val="24"/>
          <w:szCs w:val="24"/>
          <w:lang w:val="ru-RU"/>
        </w:rPr>
      </w:pPr>
      <w:r w:rsidRPr="00B4342A">
        <w:rPr>
          <w:rFonts w:ascii="Times New Roman" w:eastAsia="Calibri" w:hAnsi="Times New Roman" w:cs="Times New Roman"/>
          <w:sz w:val="24"/>
          <w:szCs w:val="24"/>
          <w:lang w:val="ru-RU"/>
        </w:rPr>
        <w:t>Сообщаю о возникновении у меня личной заинтересованности при исполнении обязанностей,</w:t>
      </w:r>
      <w:r w:rsidR="001C3A0A">
        <w:rPr>
          <w:rFonts w:ascii="Times New Roman" w:eastAsia="Calibri" w:hAnsi="Times New Roman" w:cs="Times New Roman"/>
          <w:sz w:val="24"/>
          <w:szCs w:val="24"/>
          <w:lang w:val="ru-RU"/>
        </w:rPr>
        <w:t xml:space="preserve"> </w:t>
      </w:r>
      <w:r w:rsidRPr="00B4342A">
        <w:rPr>
          <w:rFonts w:ascii="Times New Roman" w:eastAsia="Calibri" w:hAnsi="Times New Roman" w:cs="Times New Roman"/>
          <w:sz w:val="24"/>
          <w:szCs w:val="24"/>
          <w:lang w:val="ru-RU"/>
        </w:rPr>
        <w:t xml:space="preserve">которая приводит или может привести к конфликту интересов </w:t>
      </w:r>
      <w:r w:rsidRPr="00B4342A">
        <w:rPr>
          <w:rFonts w:ascii="Times New Roman" w:eastAsia="Calibri" w:hAnsi="Times New Roman" w:cs="Times New Roman"/>
          <w:i/>
          <w:sz w:val="24"/>
          <w:szCs w:val="24"/>
          <w:lang w:val="ru-RU"/>
        </w:rPr>
        <w:t>(нужное подчеркнуть).</w:t>
      </w:r>
    </w:p>
    <w:p w:rsidR="00B4342A" w:rsidRPr="00B4342A" w:rsidRDefault="00B4342A" w:rsidP="00B4342A">
      <w:pPr>
        <w:autoSpaceDE w:val="0"/>
        <w:autoSpaceDN w:val="0"/>
        <w:adjustRightInd w:val="0"/>
        <w:spacing w:before="0" w:beforeAutospacing="0" w:after="0" w:afterAutospacing="0"/>
        <w:ind w:firstLine="709"/>
        <w:jc w:val="both"/>
        <w:rPr>
          <w:rFonts w:ascii="Times New Roman" w:eastAsia="Calibri" w:hAnsi="Times New Roman" w:cs="Times New Roman"/>
          <w:sz w:val="24"/>
          <w:szCs w:val="24"/>
          <w:lang w:val="ru-RU"/>
        </w:rPr>
      </w:pPr>
      <w:r w:rsidRPr="00B4342A">
        <w:rPr>
          <w:rFonts w:ascii="Times New Roman" w:eastAsia="Calibri" w:hAnsi="Times New Roman" w:cs="Times New Roman"/>
          <w:sz w:val="24"/>
          <w:szCs w:val="24"/>
          <w:lang w:val="ru-RU"/>
        </w:rPr>
        <w:t>Обстоятельства,     являющиеся    основанием    возникновения    личной заинтересованности: ____________________________________________________________________________________________________________________________________________________________________________________________</w:t>
      </w:r>
      <w:r w:rsidR="00774BDD">
        <w:rPr>
          <w:rFonts w:ascii="Times New Roman" w:eastAsia="Calibri" w:hAnsi="Times New Roman" w:cs="Times New Roman"/>
          <w:sz w:val="24"/>
          <w:szCs w:val="24"/>
          <w:lang w:val="ru-RU"/>
        </w:rPr>
        <w:t>_______________________________________________</w:t>
      </w:r>
      <w:r w:rsidRPr="00B4342A">
        <w:rPr>
          <w:rFonts w:ascii="Times New Roman" w:eastAsia="Calibri" w:hAnsi="Times New Roman" w:cs="Times New Roman"/>
          <w:sz w:val="24"/>
          <w:szCs w:val="24"/>
          <w:lang w:val="ru-RU"/>
        </w:rPr>
        <w:t>____.</w:t>
      </w:r>
    </w:p>
    <w:p w:rsidR="00B4342A" w:rsidRPr="00B4342A" w:rsidRDefault="00B4342A" w:rsidP="00B4342A">
      <w:pPr>
        <w:autoSpaceDE w:val="0"/>
        <w:autoSpaceDN w:val="0"/>
        <w:adjustRightInd w:val="0"/>
        <w:spacing w:before="0" w:beforeAutospacing="0" w:after="0" w:afterAutospacing="0"/>
        <w:ind w:firstLine="709"/>
        <w:jc w:val="both"/>
        <w:rPr>
          <w:rFonts w:ascii="Times New Roman" w:eastAsia="Calibri" w:hAnsi="Times New Roman" w:cs="Times New Roman"/>
          <w:sz w:val="24"/>
          <w:szCs w:val="24"/>
          <w:lang w:val="ru-RU"/>
        </w:rPr>
      </w:pPr>
      <w:r w:rsidRPr="00B4342A">
        <w:rPr>
          <w:rFonts w:ascii="Times New Roman" w:eastAsia="Calibri" w:hAnsi="Times New Roman" w:cs="Times New Roman"/>
          <w:sz w:val="24"/>
          <w:szCs w:val="24"/>
          <w:lang w:val="ru-RU"/>
        </w:rPr>
        <w:t>Обязанности в соответствии с трудовым договором,  на  исполнение  которых влияет или может повлиять личная заинтересованность:____________________________________________________________________________________________________________________________________________________________________________________________________________</w:t>
      </w:r>
      <w:r w:rsidR="00774BDD">
        <w:rPr>
          <w:rFonts w:ascii="Times New Roman" w:eastAsia="Calibri" w:hAnsi="Times New Roman" w:cs="Times New Roman"/>
          <w:sz w:val="24"/>
          <w:szCs w:val="24"/>
          <w:lang w:val="ru-RU"/>
        </w:rPr>
        <w:t>_________________________________________</w:t>
      </w:r>
      <w:r w:rsidRPr="00B4342A">
        <w:rPr>
          <w:rFonts w:ascii="Times New Roman" w:eastAsia="Calibri" w:hAnsi="Times New Roman" w:cs="Times New Roman"/>
          <w:sz w:val="24"/>
          <w:szCs w:val="24"/>
          <w:lang w:val="ru-RU"/>
        </w:rPr>
        <w:t>__________________.</w:t>
      </w:r>
    </w:p>
    <w:p w:rsidR="00B4342A" w:rsidRPr="00B4342A" w:rsidRDefault="00B4342A" w:rsidP="00B4342A">
      <w:pPr>
        <w:autoSpaceDE w:val="0"/>
        <w:autoSpaceDN w:val="0"/>
        <w:adjustRightInd w:val="0"/>
        <w:spacing w:before="0" w:beforeAutospacing="0" w:after="0" w:afterAutospacing="0"/>
        <w:ind w:firstLine="709"/>
        <w:jc w:val="both"/>
        <w:rPr>
          <w:rFonts w:ascii="Times New Roman" w:eastAsia="Calibri" w:hAnsi="Times New Roman" w:cs="Times New Roman"/>
          <w:sz w:val="24"/>
          <w:szCs w:val="24"/>
          <w:lang w:val="ru-RU"/>
        </w:rPr>
      </w:pPr>
      <w:r w:rsidRPr="00B4342A">
        <w:rPr>
          <w:rFonts w:ascii="Times New Roman" w:eastAsia="Calibri" w:hAnsi="Times New Roman" w:cs="Times New Roman"/>
          <w:sz w:val="24"/>
          <w:szCs w:val="24"/>
          <w:lang w:val="ru-RU"/>
        </w:rPr>
        <w:t>Предлагаемые   меры  по  предотвращению  или  урегулированию  конфликта интересов: ________________________________________________________________________________________________________________________________________________________________________________________________________________________________________________</w:t>
      </w:r>
    </w:p>
    <w:p w:rsidR="00B4342A" w:rsidRPr="00B4342A" w:rsidRDefault="00B4342A" w:rsidP="00B4342A">
      <w:pPr>
        <w:widowControl w:val="0"/>
        <w:autoSpaceDE w:val="0"/>
        <w:autoSpaceDN w:val="0"/>
        <w:spacing w:before="0" w:beforeAutospacing="0" w:after="0" w:afterAutospacing="0"/>
        <w:ind w:firstLine="284"/>
        <w:jc w:val="right"/>
        <w:rPr>
          <w:rFonts w:ascii="Times New Roman" w:eastAsia="Times New Roman" w:hAnsi="Times New Roman" w:cs="Times New Roman"/>
          <w:sz w:val="24"/>
          <w:szCs w:val="24"/>
          <w:lang w:val="ru-RU" w:eastAsia="ru-RU"/>
        </w:rPr>
      </w:pPr>
    </w:p>
    <w:p w:rsidR="00B4342A" w:rsidRPr="00B4342A" w:rsidRDefault="00B4342A" w:rsidP="00B4342A">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Лицо, направившее</w:t>
      </w:r>
    </w:p>
    <w:p w:rsidR="00B4342A" w:rsidRPr="00B4342A" w:rsidRDefault="00B4342A" w:rsidP="00B4342A">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сообщение      _________ _____________________ «___» _________ 20__ г.</w:t>
      </w:r>
    </w:p>
    <w:p w:rsidR="00B4342A" w:rsidRPr="00B4342A" w:rsidRDefault="00B4342A" w:rsidP="00B4342A">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w:t>
      </w:r>
      <w:proofErr w:type="gramStart"/>
      <w:r w:rsidRPr="00B4342A">
        <w:rPr>
          <w:rFonts w:ascii="Times New Roman" w:eastAsia="Times New Roman" w:hAnsi="Times New Roman" w:cs="Times New Roman"/>
          <w:sz w:val="24"/>
          <w:szCs w:val="24"/>
          <w:lang w:val="ru-RU" w:eastAsia="ru-RU"/>
        </w:rPr>
        <w:t xml:space="preserve">подпись)   </w:t>
      </w:r>
      <w:proofErr w:type="gramEnd"/>
      <w:r w:rsidRPr="00B4342A">
        <w:rPr>
          <w:rFonts w:ascii="Times New Roman" w:eastAsia="Times New Roman" w:hAnsi="Times New Roman" w:cs="Times New Roman"/>
          <w:sz w:val="24"/>
          <w:szCs w:val="24"/>
          <w:lang w:val="ru-RU" w:eastAsia="ru-RU"/>
        </w:rPr>
        <w:t xml:space="preserve">     (расшифровка подписи)</w:t>
      </w:r>
    </w:p>
    <w:p w:rsidR="00B4342A" w:rsidRPr="00B4342A" w:rsidRDefault="00B4342A" w:rsidP="00B4342A">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rsidR="00B4342A" w:rsidRPr="00B4342A" w:rsidRDefault="00B4342A" w:rsidP="00B4342A">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Лицо, принявшее</w:t>
      </w:r>
    </w:p>
    <w:p w:rsidR="00B4342A" w:rsidRPr="00B4342A" w:rsidRDefault="00B4342A" w:rsidP="00B4342A">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сообщение      _________ _____________________ «___» _________ 20__ г.</w:t>
      </w:r>
    </w:p>
    <w:p w:rsidR="00B4342A" w:rsidRPr="00B4342A" w:rsidRDefault="00B4342A" w:rsidP="00B4342A">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 xml:space="preserve">                                          (</w:t>
      </w:r>
      <w:proofErr w:type="gramStart"/>
      <w:r w:rsidRPr="00B4342A">
        <w:rPr>
          <w:rFonts w:ascii="Times New Roman" w:eastAsia="Times New Roman" w:hAnsi="Times New Roman" w:cs="Times New Roman"/>
          <w:sz w:val="24"/>
          <w:szCs w:val="24"/>
          <w:lang w:val="ru-RU" w:eastAsia="ru-RU"/>
        </w:rPr>
        <w:t xml:space="preserve">подпись)   </w:t>
      </w:r>
      <w:proofErr w:type="gramEnd"/>
      <w:r w:rsidRPr="00B4342A">
        <w:rPr>
          <w:rFonts w:ascii="Times New Roman" w:eastAsia="Times New Roman" w:hAnsi="Times New Roman" w:cs="Times New Roman"/>
          <w:sz w:val="24"/>
          <w:szCs w:val="24"/>
          <w:lang w:val="ru-RU" w:eastAsia="ru-RU"/>
        </w:rPr>
        <w:t xml:space="preserve">    (расшифровка подписи)</w:t>
      </w:r>
    </w:p>
    <w:p w:rsidR="00B4342A" w:rsidRPr="00B4342A" w:rsidRDefault="00B4342A" w:rsidP="00B4342A">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Регистрационный номер в журнале регистрации сообщений о наличии личной заинтересованности_______________________</w:t>
      </w:r>
    </w:p>
    <w:p w:rsidR="00B4342A" w:rsidRPr="00B4342A" w:rsidRDefault="00B4342A" w:rsidP="00B4342A">
      <w:pPr>
        <w:spacing w:before="0" w:beforeAutospacing="0" w:after="0" w:afterAutospacing="0"/>
        <w:jc w:val="both"/>
        <w:rPr>
          <w:rFonts w:ascii="Times New Roman" w:eastAsia="Times New Roman" w:hAnsi="Times New Roman" w:cs="Times New Roman"/>
          <w:i/>
          <w:sz w:val="24"/>
          <w:szCs w:val="24"/>
          <w:lang w:val="ru-RU" w:eastAsia="ru-RU"/>
        </w:rPr>
      </w:pPr>
      <w:r w:rsidRPr="00B4342A">
        <w:rPr>
          <w:rFonts w:ascii="Times New Roman" w:eastAsia="Times New Roman" w:hAnsi="Times New Roman" w:cs="Times New Roman"/>
          <w:i/>
          <w:sz w:val="24"/>
          <w:szCs w:val="24"/>
          <w:lang w:val="ru-RU" w:eastAsia="ru-RU"/>
        </w:rPr>
        <w:br w:type="page"/>
      </w:r>
    </w:p>
    <w:p w:rsidR="001C3A0A" w:rsidRDefault="001C3A0A" w:rsidP="001C3A0A">
      <w:pPr>
        <w:jc w:val="right"/>
        <w:rPr>
          <w:rFonts w:hAnsi="Times New Roman" w:cs="Times New Roman"/>
          <w:b/>
          <w:bCs/>
          <w:color w:val="000000"/>
          <w:sz w:val="24"/>
          <w:szCs w:val="24"/>
          <w:lang w:val="ru-RU"/>
        </w:rPr>
        <w:sectPr w:rsidR="001C3A0A" w:rsidSect="009F7D88">
          <w:pgSz w:w="11907" w:h="16839"/>
          <w:pgMar w:top="1134" w:right="851" w:bottom="1134" w:left="1418" w:header="720" w:footer="720" w:gutter="0"/>
          <w:cols w:space="720"/>
          <w:docGrid w:linePitch="299"/>
        </w:sectPr>
      </w:pPr>
    </w:p>
    <w:p w:rsidR="001C3A0A" w:rsidRPr="001C3A0A" w:rsidRDefault="00E967FE" w:rsidP="001C3A0A">
      <w:pPr>
        <w:jc w:val="right"/>
        <w:rPr>
          <w:rFonts w:hAnsi="Times New Roman" w:cs="Times New Roman"/>
          <w:bCs/>
          <w:color w:val="000000"/>
          <w:sz w:val="24"/>
          <w:szCs w:val="24"/>
          <w:lang w:val="ru-RU"/>
        </w:rPr>
      </w:pPr>
      <w:r w:rsidRPr="001C3A0A">
        <w:rPr>
          <w:rFonts w:hAnsi="Times New Roman" w:cs="Times New Roman"/>
          <w:bCs/>
          <w:color w:val="000000"/>
          <w:sz w:val="24"/>
          <w:szCs w:val="24"/>
          <w:lang w:val="ru-RU"/>
        </w:rPr>
        <w:lastRenderedPageBreak/>
        <w:t xml:space="preserve">Приложение № 2 </w:t>
      </w:r>
    </w:p>
    <w:p w:rsidR="001C3A0A" w:rsidRPr="00B4342A" w:rsidRDefault="001C3A0A" w:rsidP="001C3A0A">
      <w:pPr>
        <w:widowControl w:val="0"/>
        <w:autoSpaceDE w:val="0"/>
        <w:autoSpaceDN w:val="0"/>
        <w:spacing w:before="0" w:beforeAutospacing="0" w:after="0" w:afterAutospacing="0"/>
        <w:ind w:left="4962"/>
        <w:jc w:val="right"/>
        <w:rPr>
          <w:rFonts w:ascii="Times New Roman" w:eastAsia="Times New Roman" w:hAnsi="Times New Roman" w:cs="Times New Roman"/>
          <w:sz w:val="24"/>
          <w:szCs w:val="24"/>
          <w:lang w:val="ru-RU" w:eastAsia="ru-RU"/>
        </w:rPr>
      </w:pPr>
      <w:r w:rsidRPr="00B4342A">
        <w:rPr>
          <w:rFonts w:ascii="Times New Roman" w:eastAsia="Times New Roman" w:hAnsi="Times New Roman" w:cs="Times New Roman"/>
          <w:sz w:val="24"/>
          <w:szCs w:val="24"/>
          <w:lang w:val="ru-RU" w:eastAsia="ru-RU"/>
        </w:rPr>
        <w:t xml:space="preserve">к Положению о конфликте интересов </w:t>
      </w:r>
    </w:p>
    <w:p w:rsidR="001C3A0A" w:rsidRPr="00B4342A" w:rsidRDefault="001C3A0A" w:rsidP="001C3A0A">
      <w:pPr>
        <w:widowControl w:val="0"/>
        <w:autoSpaceDE w:val="0"/>
        <w:autoSpaceDN w:val="0"/>
        <w:spacing w:before="0" w:beforeAutospacing="0" w:after="0" w:afterAutospacing="0"/>
        <w:ind w:left="4962"/>
        <w:jc w:val="right"/>
        <w:rPr>
          <w:rFonts w:ascii="Times New Roman" w:eastAsia="Times New Roman" w:hAnsi="Times New Roman" w:cs="Times New Roman"/>
          <w:i/>
          <w:sz w:val="24"/>
          <w:szCs w:val="24"/>
          <w:lang w:val="ru-RU" w:eastAsia="ru-RU"/>
        </w:rPr>
      </w:pPr>
      <w:r w:rsidRPr="00B4342A">
        <w:rPr>
          <w:rFonts w:ascii="Times New Roman" w:eastAsia="Times New Roman" w:hAnsi="Times New Roman" w:cs="Times New Roman"/>
          <w:sz w:val="24"/>
          <w:szCs w:val="24"/>
          <w:lang w:val="ru-RU" w:eastAsia="ru-RU"/>
        </w:rPr>
        <w:t xml:space="preserve">в </w:t>
      </w:r>
      <w:r>
        <w:rPr>
          <w:rFonts w:ascii="Times New Roman" w:eastAsia="Times New Roman" w:hAnsi="Times New Roman" w:cs="Times New Roman"/>
          <w:sz w:val="24"/>
          <w:szCs w:val="24"/>
          <w:lang w:val="ru-RU" w:eastAsia="ru-RU"/>
        </w:rPr>
        <w:t>ГБОУ школе № 693 Невского района Санкт-Петербурга</w:t>
      </w:r>
    </w:p>
    <w:p w:rsidR="006318B1" w:rsidRPr="00D13D5E" w:rsidRDefault="006318B1" w:rsidP="001C3A0A">
      <w:pPr>
        <w:jc w:val="both"/>
        <w:rPr>
          <w:rFonts w:hAnsi="Times New Roman" w:cs="Times New Roman"/>
          <w:color w:val="000000"/>
          <w:sz w:val="24"/>
          <w:szCs w:val="24"/>
          <w:lang w:val="ru-RU"/>
        </w:rPr>
      </w:pPr>
    </w:p>
    <w:p w:rsidR="009F7D88" w:rsidRDefault="00E967FE" w:rsidP="009F7D88">
      <w:pPr>
        <w:spacing w:before="0" w:beforeAutospacing="0" w:after="0" w:afterAutospacing="0"/>
        <w:jc w:val="center"/>
        <w:rPr>
          <w:rFonts w:hAnsi="Times New Roman" w:cs="Times New Roman"/>
          <w:b/>
          <w:bCs/>
          <w:color w:val="000000"/>
          <w:sz w:val="24"/>
          <w:szCs w:val="24"/>
          <w:lang w:val="ru-RU"/>
        </w:rPr>
      </w:pPr>
      <w:r w:rsidRPr="00D13D5E">
        <w:rPr>
          <w:rFonts w:hAnsi="Times New Roman" w:cs="Times New Roman"/>
          <w:b/>
          <w:bCs/>
          <w:color w:val="000000"/>
          <w:sz w:val="24"/>
          <w:szCs w:val="24"/>
          <w:lang w:val="ru-RU"/>
        </w:rPr>
        <w:t>Журнал</w:t>
      </w:r>
      <w:r w:rsidRPr="00D13D5E">
        <w:rPr>
          <w:lang w:val="ru-RU"/>
        </w:rPr>
        <w:br/>
      </w:r>
      <w:r w:rsidRPr="00D13D5E">
        <w:rPr>
          <w:rFonts w:hAnsi="Times New Roman" w:cs="Times New Roman"/>
          <w:b/>
          <w:bCs/>
          <w:color w:val="000000"/>
          <w:sz w:val="24"/>
          <w:szCs w:val="24"/>
          <w:lang w:val="ru-RU"/>
        </w:rPr>
        <w:t>регистрации уведомлений о наличии личной заинтересованности</w:t>
      </w:r>
      <w:r w:rsidR="009F7D88">
        <w:rPr>
          <w:rFonts w:hAnsi="Times New Roman" w:cs="Times New Roman"/>
          <w:b/>
          <w:bCs/>
          <w:color w:val="000000"/>
          <w:sz w:val="24"/>
          <w:szCs w:val="24"/>
          <w:lang w:val="ru-RU"/>
        </w:rPr>
        <w:t xml:space="preserve"> при исполнении должностных обязанностей,</w:t>
      </w:r>
    </w:p>
    <w:p w:rsidR="006318B1" w:rsidRDefault="009F7D88" w:rsidP="009F7D88">
      <w:pPr>
        <w:spacing w:before="0" w:beforeAutospacing="0" w:after="0" w:afterAutospacing="0"/>
        <w:jc w:val="center"/>
        <w:rPr>
          <w:rFonts w:hAnsi="Times New Roman" w:cs="Times New Roman"/>
          <w:b/>
          <w:bCs/>
          <w:color w:val="000000"/>
          <w:sz w:val="24"/>
          <w:szCs w:val="24"/>
          <w:lang w:val="ru-RU"/>
        </w:rPr>
      </w:pPr>
      <w:r>
        <w:rPr>
          <w:rFonts w:hAnsi="Times New Roman" w:cs="Times New Roman"/>
          <w:b/>
          <w:bCs/>
          <w:color w:val="000000"/>
          <w:sz w:val="24"/>
          <w:szCs w:val="24"/>
          <w:lang w:val="ru-RU"/>
        </w:rPr>
        <w:t xml:space="preserve"> которая приводит или может привести к конфликту интересов</w:t>
      </w:r>
    </w:p>
    <w:p w:rsidR="009F7D88" w:rsidRDefault="009F7D88" w:rsidP="009F7D88">
      <w:pPr>
        <w:spacing w:before="0" w:beforeAutospacing="0" w:after="0" w:afterAutospacing="0"/>
        <w:jc w:val="center"/>
        <w:rPr>
          <w:rFonts w:hAnsi="Times New Roman" w:cs="Times New Roman"/>
          <w:b/>
          <w:bCs/>
          <w:color w:val="000000"/>
          <w:sz w:val="24"/>
          <w:szCs w:val="24"/>
          <w:lang w:val="ru-RU"/>
        </w:rPr>
      </w:pPr>
    </w:p>
    <w:tbl>
      <w:tblPr>
        <w:tblStyle w:val="12"/>
        <w:tblW w:w="14574" w:type="dxa"/>
        <w:tblLayout w:type="fixed"/>
        <w:tblLook w:val="04A0" w:firstRow="1" w:lastRow="0" w:firstColumn="1" w:lastColumn="0" w:noHBand="0" w:noVBand="1"/>
      </w:tblPr>
      <w:tblGrid>
        <w:gridCol w:w="888"/>
        <w:gridCol w:w="1190"/>
        <w:gridCol w:w="3421"/>
        <w:gridCol w:w="3720"/>
        <w:gridCol w:w="1636"/>
        <w:gridCol w:w="1785"/>
        <w:gridCol w:w="1934"/>
      </w:tblGrid>
      <w:tr w:rsidR="009F7D88" w:rsidRPr="009F7D88" w:rsidTr="009F7D88">
        <w:trPr>
          <w:trHeight w:val="1652"/>
        </w:trPr>
        <w:tc>
          <w:tcPr>
            <w:tcW w:w="888" w:type="dxa"/>
          </w:tcPr>
          <w:p w:rsidR="009F7D88" w:rsidRPr="009F7D88" w:rsidRDefault="009F7D88" w:rsidP="009F7D88">
            <w:pPr>
              <w:jc w:val="both"/>
              <w:rPr>
                <w:rFonts w:ascii="Times New Roman" w:eastAsia="Calibri" w:hAnsi="Times New Roman" w:cs="Times New Roman"/>
                <w:sz w:val="20"/>
                <w:szCs w:val="20"/>
              </w:rPr>
            </w:pPr>
            <w:r w:rsidRPr="009F7D88">
              <w:rPr>
                <w:rFonts w:ascii="Times New Roman" w:eastAsia="Calibri" w:hAnsi="Times New Roman" w:cs="Times New Roman"/>
                <w:sz w:val="20"/>
                <w:szCs w:val="20"/>
              </w:rPr>
              <w:t>№ п/п</w:t>
            </w:r>
          </w:p>
        </w:tc>
        <w:tc>
          <w:tcPr>
            <w:tcW w:w="1190" w:type="dxa"/>
          </w:tcPr>
          <w:p w:rsidR="009F7D88" w:rsidRPr="009F7D88" w:rsidRDefault="009F7D88" w:rsidP="009F7D88">
            <w:pPr>
              <w:jc w:val="center"/>
              <w:rPr>
                <w:rFonts w:ascii="Times New Roman" w:eastAsia="Calibri" w:hAnsi="Times New Roman" w:cs="Times New Roman"/>
                <w:sz w:val="20"/>
                <w:szCs w:val="20"/>
              </w:rPr>
            </w:pPr>
            <w:proofErr w:type="gramStart"/>
            <w:r w:rsidRPr="009F7D88">
              <w:rPr>
                <w:rFonts w:ascii="Times New Roman" w:eastAsia="Calibri" w:hAnsi="Times New Roman" w:cs="Times New Roman"/>
                <w:sz w:val="20"/>
                <w:szCs w:val="20"/>
              </w:rPr>
              <w:t>Дата  и</w:t>
            </w:r>
            <w:proofErr w:type="gramEnd"/>
            <w:r w:rsidRPr="009F7D88">
              <w:rPr>
                <w:rFonts w:ascii="Times New Roman" w:eastAsia="Calibri" w:hAnsi="Times New Roman" w:cs="Times New Roman"/>
                <w:sz w:val="20"/>
                <w:szCs w:val="20"/>
              </w:rPr>
              <w:t xml:space="preserve"> время регистра-</w:t>
            </w:r>
            <w:proofErr w:type="spellStart"/>
            <w:r w:rsidRPr="009F7D88">
              <w:rPr>
                <w:rFonts w:ascii="Times New Roman" w:eastAsia="Calibri" w:hAnsi="Times New Roman" w:cs="Times New Roman"/>
                <w:sz w:val="20"/>
                <w:szCs w:val="20"/>
              </w:rPr>
              <w:t>ции</w:t>
            </w:r>
            <w:proofErr w:type="spellEnd"/>
            <w:r w:rsidRPr="009F7D88">
              <w:rPr>
                <w:rFonts w:ascii="Times New Roman" w:eastAsia="Calibri" w:hAnsi="Times New Roman" w:cs="Times New Roman"/>
                <w:sz w:val="20"/>
                <w:szCs w:val="20"/>
              </w:rPr>
              <w:t xml:space="preserve"> </w:t>
            </w:r>
          </w:p>
        </w:tc>
        <w:tc>
          <w:tcPr>
            <w:tcW w:w="3421" w:type="dxa"/>
          </w:tcPr>
          <w:p w:rsidR="009F7D88" w:rsidRPr="009F7D88" w:rsidRDefault="009F7D88" w:rsidP="009F7D88">
            <w:pPr>
              <w:jc w:val="center"/>
              <w:rPr>
                <w:rFonts w:ascii="Times New Roman" w:eastAsia="Calibri" w:hAnsi="Times New Roman" w:cs="Times New Roman"/>
                <w:sz w:val="20"/>
                <w:szCs w:val="20"/>
              </w:rPr>
            </w:pPr>
            <w:r w:rsidRPr="009F7D88">
              <w:rPr>
                <w:rFonts w:ascii="Times New Roman" w:eastAsia="Calibri" w:hAnsi="Times New Roman" w:cs="Times New Roman"/>
                <w:sz w:val="20"/>
                <w:szCs w:val="20"/>
              </w:rPr>
              <w:t xml:space="preserve">Должность и </w:t>
            </w:r>
            <w:proofErr w:type="gramStart"/>
            <w:r w:rsidRPr="009F7D88">
              <w:rPr>
                <w:rFonts w:ascii="Times New Roman" w:eastAsia="Calibri" w:hAnsi="Times New Roman" w:cs="Times New Roman"/>
                <w:sz w:val="20"/>
                <w:szCs w:val="20"/>
              </w:rPr>
              <w:t>Ф.И.О. лица</w:t>
            </w:r>
            <w:proofErr w:type="gramEnd"/>
            <w:r w:rsidRPr="009F7D88">
              <w:rPr>
                <w:rFonts w:ascii="Times New Roman" w:eastAsia="Calibri" w:hAnsi="Times New Roman" w:cs="Times New Roman"/>
                <w:sz w:val="20"/>
                <w:szCs w:val="20"/>
              </w:rPr>
              <w:t xml:space="preserve"> подавшего уведомление</w:t>
            </w:r>
          </w:p>
        </w:tc>
        <w:tc>
          <w:tcPr>
            <w:tcW w:w="3720" w:type="dxa"/>
          </w:tcPr>
          <w:p w:rsidR="009F7D88" w:rsidRPr="009F7D88" w:rsidRDefault="009F7D88" w:rsidP="009F7D88">
            <w:pPr>
              <w:jc w:val="center"/>
              <w:rPr>
                <w:rFonts w:ascii="Times New Roman" w:eastAsia="Calibri" w:hAnsi="Times New Roman" w:cs="Times New Roman"/>
                <w:sz w:val="20"/>
                <w:szCs w:val="20"/>
              </w:rPr>
            </w:pPr>
            <w:r w:rsidRPr="009F7D88">
              <w:rPr>
                <w:rFonts w:ascii="Times New Roman" w:eastAsia="Calibri" w:hAnsi="Times New Roman" w:cs="Times New Roman"/>
                <w:sz w:val="20"/>
                <w:szCs w:val="20"/>
              </w:rPr>
              <w:t>Содержание заинтересованности</w:t>
            </w:r>
          </w:p>
        </w:tc>
        <w:tc>
          <w:tcPr>
            <w:tcW w:w="1636" w:type="dxa"/>
          </w:tcPr>
          <w:p w:rsidR="009F7D88" w:rsidRPr="009F7D88" w:rsidRDefault="009F7D88" w:rsidP="009F7D88">
            <w:pPr>
              <w:jc w:val="center"/>
              <w:rPr>
                <w:rFonts w:ascii="Times New Roman" w:eastAsia="Calibri" w:hAnsi="Times New Roman" w:cs="Times New Roman"/>
                <w:sz w:val="20"/>
                <w:szCs w:val="20"/>
              </w:rPr>
            </w:pPr>
            <w:proofErr w:type="gramStart"/>
            <w:r w:rsidRPr="009F7D88">
              <w:rPr>
                <w:rFonts w:ascii="Times New Roman" w:eastAsia="Calibri" w:hAnsi="Times New Roman" w:cs="Times New Roman"/>
                <w:sz w:val="20"/>
                <w:szCs w:val="20"/>
              </w:rPr>
              <w:t>Подпись лица</w:t>
            </w:r>
            <w:proofErr w:type="gramEnd"/>
            <w:r w:rsidRPr="009F7D88">
              <w:rPr>
                <w:rFonts w:ascii="Times New Roman" w:eastAsia="Calibri" w:hAnsi="Times New Roman" w:cs="Times New Roman"/>
                <w:sz w:val="20"/>
                <w:szCs w:val="20"/>
              </w:rPr>
              <w:t xml:space="preserve"> под</w:t>
            </w:r>
            <w:bookmarkStart w:id="2" w:name="_GoBack"/>
            <w:bookmarkEnd w:id="2"/>
            <w:r w:rsidRPr="009F7D88">
              <w:rPr>
                <w:rFonts w:ascii="Times New Roman" w:eastAsia="Calibri" w:hAnsi="Times New Roman" w:cs="Times New Roman"/>
                <w:sz w:val="20"/>
                <w:szCs w:val="20"/>
              </w:rPr>
              <w:t>авшего уведомление</w:t>
            </w:r>
          </w:p>
        </w:tc>
        <w:tc>
          <w:tcPr>
            <w:tcW w:w="1785" w:type="dxa"/>
          </w:tcPr>
          <w:p w:rsidR="009F7D88" w:rsidRPr="009F7D88" w:rsidRDefault="009F7D88" w:rsidP="009F7D88">
            <w:pPr>
              <w:jc w:val="center"/>
              <w:rPr>
                <w:rFonts w:ascii="Times New Roman" w:eastAsia="Calibri" w:hAnsi="Times New Roman" w:cs="Times New Roman"/>
                <w:sz w:val="20"/>
                <w:szCs w:val="20"/>
              </w:rPr>
            </w:pPr>
            <w:r w:rsidRPr="009F7D88">
              <w:rPr>
                <w:rFonts w:ascii="Times New Roman" w:eastAsia="Calibri" w:hAnsi="Times New Roman" w:cs="Times New Roman"/>
                <w:sz w:val="20"/>
                <w:szCs w:val="20"/>
              </w:rPr>
              <w:t xml:space="preserve">ФИО и </w:t>
            </w:r>
            <w:proofErr w:type="gramStart"/>
            <w:r w:rsidRPr="009F7D88">
              <w:rPr>
                <w:rFonts w:ascii="Times New Roman" w:eastAsia="Calibri" w:hAnsi="Times New Roman" w:cs="Times New Roman"/>
                <w:sz w:val="20"/>
                <w:szCs w:val="20"/>
              </w:rPr>
              <w:t>подпись должностного лица</w:t>
            </w:r>
            <w:proofErr w:type="gramEnd"/>
            <w:r w:rsidRPr="009F7D88">
              <w:rPr>
                <w:rFonts w:ascii="Times New Roman" w:eastAsia="Calibri" w:hAnsi="Times New Roman" w:cs="Times New Roman"/>
                <w:sz w:val="20"/>
                <w:szCs w:val="20"/>
              </w:rPr>
              <w:t xml:space="preserve"> принявшего уведомление</w:t>
            </w:r>
          </w:p>
        </w:tc>
        <w:tc>
          <w:tcPr>
            <w:tcW w:w="1934" w:type="dxa"/>
          </w:tcPr>
          <w:p w:rsidR="009F7D88" w:rsidRPr="009F7D88" w:rsidRDefault="009F7D88" w:rsidP="009F7D88">
            <w:pPr>
              <w:jc w:val="center"/>
              <w:rPr>
                <w:rFonts w:ascii="Times New Roman" w:eastAsia="Calibri" w:hAnsi="Times New Roman" w:cs="Times New Roman"/>
                <w:sz w:val="20"/>
                <w:szCs w:val="20"/>
              </w:rPr>
            </w:pPr>
            <w:r w:rsidRPr="009F7D88">
              <w:rPr>
                <w:rFonts w:ascii="Times New Roman" w:eastAsia="Calibri" w:hAnsi="Times New Roman" w:cs="Times New Roman"/>
                <w:sz w:val="20"/>
                <w:szCs w:val="20"/>
              </w:rPr>
              <w:t>Отметка о получении копии уведомления или направления копии уведомления по почте</w:t>
            </w:r>
          </w:p>
        </w:tc>
      </w:tr>
      <w:tr w:rsidR="009F7D88" w:rsidRPr="009F7D88" w:rsidTr="009F7D88">
        <w:trPr>
          <w:trHeight w:val="463"/>
        </w:trPr>
        <w:tc>
          <w:tcPr>
            <w:tcW w:w="888" w:type="dxa"/>
          </w:tcPr>
          <w:p w:rsidR="009F7D88" w:rsidRPr="009F7D88" w:rsidRDefault="009F7D88" w:rsidP="009F7D88">
            <w:pPr>
              <w:jc w:val="both"/>
              <w:rPr>
                <w:rFonts w:ascii="Times New Roman" w:eastAsia="Calibri" w:hAnsi="Times New Roman" w:cs="Times New Roman"/>
                <w:sz w:val="40"/>
                <w:szCs w:val="40"/>
              </w:rPr>
            </w:pPr>
          </w:p>
        </w:tc>
        <w:tc>
          <w:tcPr>
            <w:tcW w:w="1190" w:type="dxa"/>
          </w:tcPr>
          <w:p w:rsidR="009F7D88" w:rsidRPr="009F7D88" w:rsidRDefault="009F7D88" w:rsidP="009F7D88">
            <w:pPr>
              <w:jc w:val="both"/>
              <w:rPr>
                <w:rFonts w:ascii="Times New Roman" w:eastAsia="Calibri" w:hAnsi="Times New Roman" w:cs="Times New Roman"/>
                <w:sz w:val="40"/>
                <w:szCs w:val="40"/>
              </w:rPr>
            </w:pPr>
          </w:p>
        </w:tc>
        <w:tc>
          <w:tcPr>
            <w:tcW w:w="3421" w:type="dxa"/>
          </w:tcPr>
          <w:p w:rsidR="009F7D88" w:rsidRPr="009F7D88" w:rsidRDefault="009F7D88" w:rsidP="009F7D88">
            <w:pPr>
              <w:jc w:val="both"/>
              <w:rPr>
                <w:rFonts w:ascii="Times New Roman" w:eastAsia="Calibri" w:hAnsi="Times New Roman" w:cs="Times New Roman"/>
                <w:sz w:val="40"/>
                <w:szCs w:val="40"/>
              </w:rPr>
            </w:pPr>
          </w:p>
        </w:tc>
        <w:tc>
          <w:tcPr>
            <w:tcW w:w="3720" w:type="dxa"/>
          </w:tcPr>
          <w:p w:rsidR="009F7D88" w:rsidRPr="009F7D88" w:rsidRDefault="009F7D88" w:rsidP="009F7D88">
            <w:pPr>
              <w:jc w:val="both"/>
              <w:rPr>
                <w:rFonts w:ascii="Times New Roman" w:eastAsia="Calibri" w:hAnsi="Times New Roman" w:cs="Times New Roman"/>
                <w:sz w:val="40"/>
                <w:szCs w:val="40"/>
              </w:rPr>
            </w:pPr>
          </w:p>
        </w:tc>
        <w:tc>
          <w:tcPr>
            <w:tcW w:w="1636" w:type="dxa"/>
          </w:tcPr>
          <w:p w:rsidR="009F7D88" w:rsidRPr="009F7D88" w:rsidRDefault="009F7D88" w:rsidP="009F7D88">
            <w:pPr>
              <w:jc w:val="both"/>
              <w:rPr>
                <w:rFonts w:ascii="Times New Roman" w:eastAsia="Calibri" w:hAnsi="Times New Roman" w:cs="Times New Roman"/>
                <w:sz w:val="40"/>
                <w:szCs w:val="40"/>
              </w:rPr>
            </w:pPr>
          </w:p>
        </w:tc>
        <w:tc>
          <w:tcPr>
            <w:tcW w:w="1785" w:type="dxa"/>
          </w:tcPr>
          <w:p w:rsidR="009F7D88" w:rsidRPr="009F7D88" w:rsidRDefault="009F7D88" w:rsidP="009F7D88">
            <w:pPr>
              <w:jc w:val="both"/>
              <w:rPr>
                <w:rFonts w:ascii="Times New Roman" w:eastAsia="Calibri" w:hAnsi="Times New Roman" w:cs="Times New Roman"/>
                <w:sz w:val="40"/>
                <w:szCs w:val="40"/>
              </w:rPr>
            </w:pPr>
          </w:p>
        </w:tc>
        <w:tc>
          <w:tcPr>
            <w:tcW w:w="1934" w:type="dxa"/>
          </w:tcPr>
          <w:p w:rsidR="009F7D88" w:rsidRPr="009F7D88" w:rsidRDefault="009F7D88" w:rsidP="009F7D88">
            <w:pPr>
              <w:jc w:val="both"/>
              <w:rPr>
                <w:rFonts w:ascii="Times New Roman" w:eastAsia="Calibri" w:hAnsi="Times New Roman" w:cs="Times New Roman"/>
                <w:sz w:val="40"/>
                <w:szCs w:val="40"/>
              </w:rPr>
            </w:pPr>
          </w:p>
        </w:tc>
      </w:tr>
      <w:tr w:rsidR="009F7D88" w:rsidRPr="009F7D88" w:rsidTr="009F7D88">
        <w:trPr>
          <w:trHeight w:val="478"/>
        </w:trPr>
        <w:tc>
          <w:tcPr>
            <w:tcW w:w="888" w:type="dxa"/>
          </w:tcPr>
          <w:p w:rsidR="009F7D88" w:rsidRPr="009F7D88" w:rsidRDefault="009F7D88" w:rsidP="009F7D88">
            <w:pPr>
              <w:jc w:val="both"/>
              <w:rPr>
                <w:rFonts w:ascii="Times New Roman" w:eastAsia="Calibri" w:hAnsi="Times New Roman" w:cs="Times New Roman"/>
                <w:sz w:val="40"/>
                <w:szCs w:val="40"/>
              </w:rPr>
            </w:pPr>
          </w:p>
        </w:tc>
        <w:tc>
          <w:tcPr>
            <w:tcW w:w="1190" w:type="dxa"/>
          </w:tcPr>
          <w:p w:rsidR="009F7D88" w:rsidRPr="009F7D88" w:rsidRDefault="009F7D88" w:rsidP="009F7D88">
            <w:pPr>
              <w:jc w:val="both"/>
              <w:rPr>
                <w:rFonts w:ascii="Times New Roman" w:eastAsia="Calibri" w:hAnsi="Times New Roman" w:cs="Times New Roman"/>
                <w:sz w:val="40"/>
                <w:szCs w:val="40"/>
              </w:rPr>
            </w:pPr>
          </w:p>
        </w:tc>
        <w:tc>
          <w:tcPr>
            <w:tcW w:w="3421" w:type="dxa"/>
          </w:tcPr>
          <w:p w:rsidR="009F7D88" w:rsidRPr="009F7D88" w:rsidRDefault="009F7D88" w:rsidP="009F7D88">
            <w:pPr>
              <w:jc w:val="both"/>
              <w:rPr>
                <w:rFonts w:ascii="Times New Roman" w:eastAsia="Calibri" w:hAnsi="Times New Roman" w:cs="Times New Roman"/>
                <w:sz w:val="40"/>
                <w:szCs w:val="40"/>
              </w:rPr>
            </w:pPr>
          </w:p>
        </w:tc>
        <w:tc>
          <w:tcPr>
            <w:tcW w:w="3720" w:type="dxa"/>
          </w:tcPr>
          <w:p w:rsidR="009F7D88" w:rsidRPr="009F7D88" w:rsidRDefault="009F7D88" w:rsidP="009F7D88">
            <w:pPr>
              <w:jc w:val="both"/>
              <w:rPr>
                <w:rFonts w:ascii="Times New Roman" w:eastAsia="Calibri" w:hAnsi="Times New Roman" w:cs="Times New Roman"/>
                <w:sz w:val="40"/>
                <w:szCs w:val="40"/>
              </w:rPr>
            </w:pPr>
          </w:p>
        </w:tc>
        <w:tc>
          <w:tcPr>
            <w:tcW w:w="1636" w:type="dxa"/>
          </w:tcPr>
          <w:p w:rsidR="009F7D88" w:rsidRPr="009F7D88" w:rsidRDefault="009F7D88" w:rsidP="009F7D88">
            <w:pPr>
              <w:jc w:val="both"/>
              <w:rPr>
                <w:rFonts w:ascii="Times New Roman" w:eastAsia="Calibri" w:hAnsi="Times New Roman" w:cs="Times New Roman"/>
                <w:sz w:val="40"/>
                <w:szCs w:val="40"/>
              </w:rPr>
            </w:pPr>
          </w:p>
        </w:tc>
        <w:tc>
          <w:tcPr>
            <w:tcW w:w="1785" w:type="dxa"/>
          </w:tcPr>
          <w:p w:rsidR="009F7D88" w:rsidRPr="009F7D88" w:rsidRDefault="009F7D88" w:rsidP="009F7D88">
            <w:pPr>
              <w:jc w:val="both"/>
              <w:rPr>
                <w:rFonts w:ascii="Times New Roman" w:eastAsia="Calibri" w:hAnsi="Times New Roman" w:cs="Times New Roman"/>
                <w:sz w:val="40"/>
                <w:szCs w:val="40"/>
              </w:rPr>
            </w:pPr>
          </w:p>
        </w:tc>
        <w:tc>
          <w:tcPr>
            <w:tcW w:w="1934" w:type="dxa"/>
          </w:tcPr>
          <w:p w:rsidR="009F7D88" w:rsidRPr="009F7D88" w:rsidRDefault="009F7D88" w:rsidP="009F7D88">
            <w:pPr>
              <w:jc w:val="both"/>
              <w:rPr>
                <w:rFonts w:ascii="Times New Roman" w:eastAsia="Calibri" w:hAnsi="Times New Roman" w:cs="Times New Roman"/>
                <w:sz w:val="40"/>
                <w:szCs w:val="40"/>
              </w:rPr>
            </w:pPr>
          </w:p>
        </w:tc>
      </w:tr>
      <w:tr w:rsidR="009F7D88" w:rsidRPr="009F7D88" w:rsidTr="009F7D88">
        <w:trPr>
          <w:trHeight w:val="463"/>
        </w:trPr>
        <w:tc>
          <w:tcPr>
            <w:tcW w:w="888" w:type="dxa"/>
          </w:tcPr>
          <w:p w:rsidR="009F7D88" w:rsidRPr="009F7D88" w:rsidRDefault="009F7D88" w:rsidP="009F7D88">
            <w:pPr>
              <w:jc w:val="both"/>
              <w:rPr>
                <w:rFonts w:ascii="Times New Roman" w:eastAsia="Calibri" w:hAnsi="Times New Roman" w:cs="Times New Roman"/>
                <w:sz w:val="40"/>
                <w:szCs w:val="40"/>
              </w:rPr>
            </w:pPr>
          </w:p>
        </w:tc>
        <w:tc>
          <w:tcPr>
            <w:tcW w:w="1190" w:type="dxa"/>
          </w:tcPr>
          <w:p w:rsidR="009F7D88" w:rsidRPr="009F7D88" w:rsidRDefault="009F7D88" w:rsidP="009F7D88">
            <w:pPr>
              <w:jc w:val="both"/>
              <w:rPr>
                <w:rFonts w:ascii="Times New Roman" w:eastAsia="Calibri" w:hAnsi="Times New Roman" w:cs="Times New Roman"/>
                <w:sz w:val="40"/>
                <w:szCs w:val="40"/>
              </w:rPr>
            </w:pPr>
          </w:p>
        </w:tc>
        <w:tc>
          <w:tcPr>
            <w:tcW w:w="3421" w:type="dxa"/>
          </w:tcPr>
          <w:p w:rsidR="009F7D88" w:rsidRPr="009F7D88" w:rsidRDefault="009F7D88" w:rsidP="009F7D88">
            <w:pPr>
              <w:jc w:val="both"/>
              <w:rPr>
                <w:rFonts w:ascii="Times New Roman" w:eastAsia="Calibri" w:hAnsi="Times New Roman" w:cs="Times New Roman"/>
                <w:sz w:val="40"/>
                <w:szCs w:val="40"/>
              </w:rPr>
            </w:pPr>
          </w:p>
        </w:tc>
        <w:tc>
          <w:tcPr>
            <w:tcW w:w="3720" w:type="dxa"/>
          </w:tcPr>
          <w:p w:rsidR="009F7D88" w:rsidRPr="009F7D88" w:rsidRDefault="009F7D88" w:rsidP="009F7D88">
            <w:pPr>
              <w:jc w:val="both"/>
              <w:rPr>
                <w:rFonts w:ascii="Times New Roman" w:eastAsia="Calibri" w:hAnsi="Times New Roman" w:cs="Times New Roman"/>
                <w:sz w:val="40"/>
                <w:szCs w:val="40"/>
              </w:rPr>
            </w:pPr>
          </w:p>
        </w:tc>
        <w:tc>
          <w:tcPr>
            <w:tcW w:w="1636" w:type="dxa"/>
          </w:tcPr>
          <w:p w:rsidR="009F7D88" w:rsidRPr="009F7D88" w:rsidRDefault="009F7D88" w:rsidP="009F7D88">
            <w:pPr>
              <w:jc w:val="both"/>
              <w:rPr>
                <w:rFonts w:ascii="Times New Roman" w:eastAsia="Calibri" w:hAnsi="Times New Roman" w:cs="Times New Roman"/>
                <w:sz w:val="40"/>
                <w:szCs w:val="40"/>
              </w:rPr>
            </w:pPr>
          </w:p>
        </w:tc>
        <w:tc>
          <w:tcPr>
            <w:tcW w:w="1785" w:type="dxa"/>
          </w:tcPr>
          <w:p w:rsidR="009F7D88" w:rsidRPr="009F7D88" w:rsidRDefault="009F7D88" w:rsidP="009F7D88">
            <w:pPr>
              <w:jc w:val="both"/>
              <w:rPr>
                <w:rFonts w:ascii="Times New Roman" w:eastAsia="Calibri" w:hAnsi="Times New Roman" w:cs="Times New Roman"/>
                <w:sz w:val="40"/>
                <w:szCs w:val="40"/>
              </w:rPr>
            </w:pPr>
          </w:p>
        </w:tc>
        <w:tc>
          <w:tcPr>
            <w:tcW w:w="1934" w:type="dxa"/>
          </w:tcPr>
          <w:p w:rsidR="009F7D88" w:rsidRPr="009F7D88" w:rsidRDefault="009F7D88" w:rsidP="009F7D88">
            <w:pPr>
              <w:jc w:val="both"/>
              <w:rPr>
                <w:rFonts w:ascii="Times New Roman" w:eastAsia="Calibri" w:hAnsi="Times New Roman" w:cs="Times New Roman"/>
                <w:sz w:val="40"/>
                <w:szCs w:val="40"/>
              </w:rPr>
            </w:pPr>
          </w:p>
        </w:tc>
      </w:tr>
    </w:tbl>
    <w:p w:rsidR="00E967FE" w:rsidRDefault="00E967FE" w:rsidP="001C3A0A">
      <w:pPr>
        <w:jc w:val="both"/>
      </w:pPr>
    </w:p>
    <w:sectPr w:rsidR="00E967FE" w:rsidSect="001C3A0A">
      <w:pgSz w:w="16839" w:h="11907" w:orient="landscape"/>
      <w:pgMar w:top="1701" w:right="1134" w:bottom="851"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1A07" w:rsidRDefault="00771A07" w:rsidP="008218A4">
      <w:pPr>
        <w:spacing w:before="0" w:after="0"/>
      </w:pPr>
      <w:r>
        <w:separator/>
      </w:r>
    </w:p>
  </w:endnote>
  <w:endnote w:type="continuationSeparator" w:id="0">
    <w:p w:rsidR="00771A07" w:rsidRDefault="00771A07" w:rsidP="008218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1A07" w:rsidRDefault="00771A07" w:rsidP="008218A4">
      <w:pPr>
        <w:spacing w:before="0" w:after="0"/>
      </w:pPr>
      <w:r>
        <w:separator/>
      </w:r>
    </w:p>
  </w:footnote>
  <w:footnote w:type="continuationSeparator" w:id="0">
    <w:p w:rsidR="00771A07" w:rsidRDefault="00771A07" w:rsidP="008218A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7E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356B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52B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1F124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66EEC"/>
    <w:rsid w:val="001509C8"/>
    <w:rsid w:val="001C3A0A"/>
    <w:rsid w:val="002D33B1"/>
    <w:rsid w:val="002D3591"/>
    <w:rsid w:val="003514A0"/>
    <w:rsid w:val="004F7E17"/>
    <w:rsid w:val="005A05CE"/>
    <w:rsid w:val="006318B1"/>
    <w:rsid w:val="00653AF6"/>
    <w:rsid w:val="00683A26"/>
    <w:rsid w:val="00771A07"/>
    <w:rsid w:val="00774BDD"/>
    <w:rsid w:val="008218A4"/>
    <w:rsid w:val="0097552C"/>
    <w:rsid w:val="009C6F01"/>
    <w:rsid w:val="009F7D88"/>
    <w:rsid w:val="00A34299"/>
    <w:rsid w:val="00B4342A"/>
    <w:rsid w:val="00B73A5A"/>
    <w:rsid w:val="00D13D5E"/>
    <w:rsid w:val="00E438A1"/>
    <w:rsid w:val="00E967FE"/>
    <w:rsid w:val="00F01E19"/>
    <w:rsid w:val="00FC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C77C5"/>
  <w15:docId w15:val="{A802497F-321F-41A5-A570-8A3E65CCA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D13D5E"/>
    <w:pPr>
      <w:spacing w:before="0" w:after="0"/>
    </w:pPr>
  </w:style>
  <w:style w:type="paragraph" w:styleId="a4">
    <w:name w:val="Balloon Text"/>
    <w:basedOn w:val="a"/>
    <w:link w:val="a5"/>
    <w:uiPriority w:val="99"/>
    <w:semiHidden/>
    <w:unhideWhenUsed/>
    <w:rsid w:val="00A34299"/>
    <w:pPr>
      <w:spacing w:before="0" w:after="0"/>
    </w:pPr>
    <w:rPr>
      <w:rFonts w:ascii="Segoe UI" w:hAnsi="Segoe UI" w:cs="Segoe UI"/>
      <w:sz w:val="18"/>
      <w:szCs w:val="18"/>
    </w:rPr>
  </w:style>
  <w:style w:type="character" w:customStyle="1" w:styleId="a5">
    <w:name w:val="Текст выноски Знак"/>
    <w:basedOn w:val="a0"/>
    <w:link w:val="a4"/>
    <w:uiPriority w:val="99"/>
    <w:semiHidden/>
    <w:rsid w:val="00A34299"/>
    <w:rPr>
      <w:rFonts w:ascii="Segoe UI" w:hAnsi="Segoe UI" w:cs="Segoe UI"/>
      <w:sz w:val="18"/>
      <w:szCs w:val="18"/>
    </w:rPr>
  </w:style>
  <w:style w:type="table" w:styleId="a6">
    <w:name w:val="Table Grid"/>
    <w:basedOn w:val="a1"/>
    <w:uiPriority w:val="59"/>
    <w:rsid w:val="0097552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218A4"/>
    <w:pPr>
      <w:autoSpaceDE w:val="0"/>
      <w:autoSpaceDN w:val="0"/>
      <w:adjustRightInd w:val="0"/>
      <w:spacing w:before="0" w:beforeAutospacing="0" w:after="0" w:afterAutospacing="0"/>
    </w:pPr>
    <w:rPr>
      <w:rFonts w:ascii="Times New Roman" w:eastAsia="Calibri" w:hAnsi="Times New Roman" w:cs="Times New Roman"/>
      <w:sz w:val="28"/>
      <w:szCs w:val="28"/>
      <w:lang w:val="ru-RU"/>
    </w:rPr>
  </w:style>
  <w:style w:type="character" w:styleId="a7">
    <w:name w:val="footnote reference"/>
    <w:uiPriority w:val="99"/>
    <w:semiHidden/>
    <w:unhideWhenUsed/>
    <w:rsid w:val="008218A4"/>
    <w:rPr>
      <w:vertAlign w:val="superscript"/>
    </w:rPr>
  </w:style>
  <w:style w:type="paragraph" w:styleId="a8">
    <w:name w:val="footnote text"/>
    <w:basedOn w:val="a"/>
    <w:link w:val="a9"/>
    <w:uiPriority w:val="99"/>
    <w:semiHidden/>
    <w:unhideWhenUsed/>
    <w:rsid w:val="00FC664D"/>
    <w:pPr>
      <w:spacing w:before="0" w:after="0"/>
    </w:pPr>
    <w:rPr>
      <w:sz w:val="20"/>
      <w:szCs w:val="20"/>
    </w:rPr>
  </w:style>
  <w:style w:type="character" w:customStyle="1" w:styleId="a9">
    <w:name w:val="Текст сноски Знак"/>
    <w:basedOn w:val="a0"/>
    <w:link w:val="a8"/>
    <w:uiPriority w:val="99"/>
    <w:semiHidden/>
    <w:rsid w:val="00FC664D"/>
    <w:rPr>
      <w:sz w:val="20"/>
      <w:szCs w:val="20"/>
    </w:rPr>
  </w:style>
  <w:style w:type="numbering" w:customStyle="1" w:styleId="11">
    <w:name w:val="Нет списка1"/>
    <w:next w:val="a2"/>
    <w:uiPriority w:val="99"/>
    <w:semiHidden/>
    <w:unhideWhenUsed/>
    <w:rsid w:val="009F7D88"/>
  </w:style>
  <w:style w:type="table" w:customStyle="1" w:styleId="12">
    <w:name w:val="Сетка таблицы1"/>
    <w:basedOn w:val="a1"/>
    <w:next w:val="a6"/>
    <w:uiPriority w:val="59"/>
    <w:rsid w:val="009F7D88"/>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2138</Words>
  <Characters>12193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Sc17_7</dc:creator>
  <dc:description>Подготовлено экспертами Актион-МЦФЭР</dc:description>
  <cp:lastModifiedBy>admin</cp:lastModifiedBy>
  <cp:revision>2</cp:revision>
  <cp:lastPrinted>2024-06-25T07:21:00Z</cp:lastPrinted>
  <dcterms:created xsi:type="dcterms:W3CDTF">2025-04-08T09:26:00Z</dcterms:created>
  <dcterms:modified xsi:type="dcterms:W3CDTF">2025-04-08T09:26:00Z</dcterms:modified>
</cp:coreProperties>
</file>